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B7" w:rsidRPr="00A6737D" w:rsidRDefault="00A6737D" w:rsidP="00A6737D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noProof/>
          <w:color w:val="262626" w:themeColor="text1" w:themeTint="D9"/>
          <w:sz w:val="28"/>
          <w:szCs w:val="28"/>
        </w:rPr>
        <w:drawing>
          <wp:inline distT="0" distB="0" distL="0" distR="0">
            <wp:extent cx="9072245" cy="6804184"/>
            <wp:effectExtent l="19050" t="0" r="0" b="0"/>
            <wp:docPr id="2" name="Рисунок 2" descr="E:\Школьный сайт\РП и аннотации\Ж Дудченко\обж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кольный сайт\РП и аннотации\Ж Дудченко\обж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0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98" w:rsidRPr="00AF6BB3" w:rsidRDefault="00485E98" w:rsidP="00485E9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AF6BB3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lastRenderedPageBreak/>
        <w:t>Пояснительная записка</w:t>
      </w:r>
    </w:p>
    <w:p w:rsidR="00F50D31" w:rsidRPr="001765F0" w:rsidRDefault="00F50D31" w:rsidP="00F50D3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D31" w:rsidRDefault="00F50D31" w:rsidP="00F50D3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разработана на основе:</w:t>
      </w:r>
    </w:p>
    <w:p w:rsidR="00F50D31" w:rsidRDefault="00F50D31" w:rsidP="00F50D3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государственного образовательного стандарта,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Минобразования РФ от 05.03.2004 года№1089;</w:t>
      </w:r>
    </w:p>
    <w:p w:rsidR="00F50D31" w:rsidRDefault="00F50D31" w:rsidP="00F50D3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примерной  программы, созданные на основе федерального компонента государственного образовательного стандарта;</w:t>
      </w:r>
    </w:p>
    <w:p w:rsidR="00B10001" w:rsidRPr="00463FA4" w:rsidRDefault="00F50D31" w:rsidP="00463FA4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курса «Основы безопасности жизнедеятельности» (авторы С. К. Миронов, </w:t>
      </w:r>
      <w:r w:rsidRPr="00021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 Н. </w:t>
      </w:r>
      <w:proofErr w:type="spellStart"/>
      <w:r w:rsidRPr="00021CDE">
        <w:rPr>
          <w:rFonts w:ascii="Times New Roman" w:hAnsi="Times New Roman" w:cs="Times New Roman"/>
          <w:bCs/>
          <w:color w:val="000000"/>
          <w:sz w:val="24"/>
          <w:szCs w:val="24"/>
        </w:rPr>
        <w:t>Латчук</w:t>
      </w:r>
      <w:proofErr w:type="spellEnd"/>
      <w:r w:rsidRPr="00021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 С.Н. </w:t>
      </w:r>
      <w:proofErr w:type="spellStart"/>
      <w:r w:rsidRPr="00021CDE">
        <w:rPr>
          <w:rFonts w:ascii="Times New Roman" w:hAnsi="Times New Roman" w:cs="Times New Roman"/>
          <w:color w:val="000000"/>
          <w:sz w:val="24"/>
          <w:szCs w:val="24"/>
        </w:rPr>
        <w:t>Вангородский</w:t>
      </w:r>
      <w:proofErr w:type="spellEnd"/>
      <w:r w:rsidRPr="00021CDE">
        <w:rPr>
          <w:rFonts w:ascii="Times New Roman" w:hAnsi="Times New Roman" w:cs="Times New Roman"/>
          <w:color w:val="000000"/>
          <w:sz w:val="24"/>
          <w:szCs w:val="24"/>
        </w:rPr>
        <w:t>), рекомендованной Министерством образования РФ, по учебнику В.</w:t>
      </w:r>
      <w:r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CDE">
        <w:rPr>
          <w:rFonts w:ascii="Times New Roman" w:hAnsi="Times New Roman" w:cs="Times New Roman"/>
          <w:color w:val="000000"/>
          <w:sz w:val="24"/>
          <w:szCs w:val="24"/>
        </w:rPr>
        <w:t>Латчук</w:t>
      </w:r>
      <w:proofErr w:type="spellEnd"/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безопасности жизнедеятельности</w:t>
      </w:r>
      <w:r w:rsidR="00BD56D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10001" w:rsidRPr="001765F0" w:rsidRDefault="00B10001" w:rsidP="00B1000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курса основ безопасности жизнедеятельности на базовом уровне направлено на достижение следующих цел</w:t>
      </w:r>
      <w:r w:rsidRPr="00176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176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0914" w:rsidRPr="00844949" w:rsidRDefault="005F0914" w:rsidP="00844949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• освоение учащимися знаний о безопасном поведении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5F0914" w:rsidRPr="00844949" w:rsidRDefault="005F0914" w:rsidP="00844949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воспитание у школьников ценностного отношения к здоровью и человеческой жизни, чувства уважения к героическому наследию России и ее государственной символике, патриотизма и стремления выполнить долг по защите Отечества;</w:t>
      </w:r>
      <w:proofErr w:type="gramEnd"/>
    </w:p>
    <w:p w:rsidR="005F0914" w:rsidRPr="00844949" w:rsidRDefault="005F0914" w:rsidP="00844949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развитие у учеников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терроризма, ведения здорового образа жизни;</w:t>
      </w:r>
    </w:p>
    <w:p w:rsidR="00B10001" w:rsidRDefault="005F0914" w:rsidP="00B10001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обучение учащихся умению оценивать ситуации, опасные для жизни и здоровья, правильно действовать в чрезвычайных ситуациях, использовать средства индивидуальной и коллективной защиты, оказывать первую медицинскую помощь пострадавшим.</w:t>
      </w:r>
    </w:p>
    <w:p w:rsidR="005F0914" w:rsidRPr="00B10001" w:rsidRDefault="005F0914" w:rsidP="00B10001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00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у учащихся 10</w:t>
      </w:r>
      <w:r w:rsidR="00BD5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001">
        <w:rPr>
          <w:rFonts w:ascii="Times New Roman" w:hAnsi="Times New Roman" w:cs="Times New Roman"/>
          <w:color w:val="000000"/>
          <w:sz w:val="24"/>
          <w:szCs w:val="24"/>
        </w:rPr>
        <w:t xml:space="preserve">классов основных понятий в области безопасности жизнедеятельности </w:t>
      </w:r>
    </w:p>
    <w:p w:rsidR="005F0914" w:rsidRPr="00BD56D1" w:rsidRDefault="005F0914" w:rsidP="00BD56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D1">
        <w:rPr>
          <w:rFonts w:ascii="Times New Roman" w:hAnsi="Times New Roman" w:cs="Times New Roman"/>
          <w:color w:val="000000"/>
          <w:sz w:val="24"/>
          <w:szCs w:val="24"/>
        </w:rPr>
        <w:t>получение школьниками определ</w:t>
      </w:r>
      <w:r w:rsidR="006E0B35" w:rsidRPr="00BD56D1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BD56D1">
        <w:rPr>
          <w:rFonts w:ascii="Times New Roman" w:hAnsi="Times New Roman" w:cs="Times New Roman"/>
          <w:color w:val="000000"/>
          <w:sz w:val="24"/>
          <w:szCs w:val="24"/>
        </w:rPr>
        <w:t>нных знани</w:t>
      </w:r>
      <w:r w:rsidR="006E0B35" w:rsidRPr="00BD56D1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BD56D1">
        <w:rPr>
          <w:rFonts w:ascii="Times New Roman" w:hAnsi="Times New Roman" w:cs="Times New Roman"/>
          <w:color w:val="000000"/>
          <w:sz w:val="24"/>
          <w:szCs w:val="24"/>
        </w:rPr>
        <w:t>по вопросам национальной безопасности.</w:t>
      </w:r>
    </w:p>
    <w:p w:rsidR="005F0914" w:rsidRPr="00BD56D1" w:rsidRDefault="005F0914" w:rsidP="00BD56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D1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школьниками проблем национальной безопасности страны и необходимости выполнения своего конституционного долга по защите Отечества. </w:t>
      </w:r>
    </w:p>
    <w:p w:rsidR="005F0914" w:rsidRPr="00BD56D1" w:rsidRDefault="005F0914" w:rsidP="00BD56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D1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знаний об основных направлениях деятельности государственных организаций по защите населения и территорий от чрезвычайных ситуаций мирного и военного времени, правовых аспектах обеспечения безопасности и защиты населения, о международном гуманитарном праве по защите жертв вооруженных конфликтов, </w:t>
      </w:r>
    </w:p>
    <w:p w:rsidR="00463FA4" w:rsidRDefault="005F0914" w:rsidP="00463FA4">
      <w:pPr>
        <w:widowControl w:val="0"/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знакомство с организацией Единой государственной системы предупреждения и ликвидации чрезвычайных ситуаций (РСЧС), Гражданской обороной (ГО) Российской Федерации как системой общегосударственных оборонных мероприятий, а также с государственными службами по охране здоровья и обеспечению безопасности граждан.</w:t>
      </w:r>
      <w:r w:rsidR="00463FA4" w:rsidRPr="00463F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63FA4" w:rsidRPr="00844949">
        <w:rPr>
          <w:rFonts w:ascii="Times New Roman" w:hAnsi="Times New Roman" w:cs="Times New Roman"/>
          <w:color w:val="000000"/>
          <w:sz w:val="24"/>
          <w:szCs w:val="24"/>
        </w:rPr>
        <w:t>Кроме того, в 10 классе предусмотрены 5-дневные практические занятия на базе воинской части или подразделения РОСТО в объеме 40 часов во внеурочное время</w:t>
      </w:r>
    </w:p>
    <w:p w:rsidR="00463FA4" w:rsidRPr="008233E2" w:rsidRDefault="00463FA4" w:rsidP="00463FA4">
      <w:pPr>
        <w:widowControl w:val="0"/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33E2">
        <w:rPr>
          <w:rFonts w:ascii="Times New Roman" w:hAnsi="Times New Roman" w:cs="Times New Roman"/>
          <w:bCs/>
          <w:color w:val="000000"/>
          <w:sz w:val="24"/>
          <w:szCs w:val="24"/>
        </w:rPr>
        <w:t>При составлении календарно-тематического планирования  в авторскую программу  вносились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добавлены дополнительные часы на изучение основ военной службы</w:t>
      </w:r>
      <w:r w:rsidR="00966595">
        <w:rPr>
          <w:rFonts w:ascii="Times New Roman" w:hAnsi="Times New Roman" w:cs="Times New Roman"/>
          <w:bCs/>
          <w:color w:val="000000"/>
          <w:sz w:val="24"/>
          <w:szCs w:val="24"/>
        </w:rPr>
        <w:t>(огневая. строевая и физическая подготовка), проводимые в течени</w:t>
      </w:r>
      <w:proofErr w:type="gramStart"/>
      <w:r w:rsidR="0096659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="009665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года.</w:t>
      </w:r>
    </w:p>
    <w:p w:rsidR="00463FA4" w:rsidRPr="008233E2" w:rsidRDefault="00463FA4" w:rsidP="00463FA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33E2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используется учебник «Основы безопасности жизнедеятельности.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8233E2">
        <w:rPr>
          <w:rFonts w:ascii="Times New Roman" w:hAnsi="Times New Roman" w:cs="Times New Roman"/>
          <w:color w:val="000000"/>
          <w:sz w:val="24"/>
          <w:szCs w:val="24"/>
        </w:rPr>
        <w:t xml:space="preserve"> класс» под ред.</w:t>
      </w:r>
      <w:r w:rsidRPr="008233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Н. </w:t>
      </w:r>
      <w:proofErr w:type="spellStart"/>
      <w:r w:rsidRPr="008233E2">
        <w:rPr>
          <w:rFonts w:ascii="Times New Roman" w:hAnsi="Times New Roman" w:cs="Times New Roman"/>
          <w:bCs/>
          <w:color w:val="000000"/>
          <w:sz w:val="24"/>
          <w:szCs w:val="24"/>
        </w:rPr>
        <w:t>Латчук</w:t>
      </w:r>
      <w:proofErr w:type="spellEnd"/>
      <w:r w:rsidRPr="00823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63FA4" w:rsidRPr="00463FA4" w:rsidRDefault="00463FA4" w:rsidP="00463FA4">
      <w:pPr>
        <w:widowControl w:val="0"/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:rsidR="005F0914" w:rsidRPr="00844949" w:rsidRDefault="005F0914" w:rsidP="00463FA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0001" w:rsidRPr="00B10001" w:rsidRDefault="00B10001" w:rsidP="00B10001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10001">
        <w:rPr>
          <w:rFonts w:ascii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B10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умения, навыки и способы деятельности: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формирование цельного представления о безопасности жизнедеятельности и ее значении для благополучного развития личности, общества и государства;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ознакомление с особенностями здорового образа жизни и рационального поведения в различных ситуациях;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изучение правил оказания и овладение навыками первой медицинской помощи в сложных случаях при острой необходимости;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ознакомление с задачами и структурами государственных организаций, занимающихся вопросам и защиты населения от чрезвычайных ситуаций природного, техногенного и социального характера;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воспитание личной заинтересованности, создания необходимости личного участия каждого гражданина в обеспечении безопасности личности, общества и государства;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изучение правовых основ подготовки граждан к военной службе и воинской обязанности;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оценка и корректировка своего поведения в окружающей среде, выполнение в практической деятельности и повсе</w:t>
      </w:r>
      <w:r w:rsidR="004D419F">
        <w:rPr>
          <w:rFonts w:ascii="Times New Roman" w:hAnsi="Times New Roman" w:cs="Times New Roman"/>
          <w:color w:val="000000"/>
          <w:sz w:val="24"/>
          <w:szCs w:val="24"/>
        </w:rPr>
        <w:t xml:space="preserve">дневной жизни требований личной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и общественной безопасности;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умение отстаивать свою гражданскую позицию, формировать мировоззренческие взгляды;</w:t>
      </w:r>
    </w:p>
    <w:p w:rsidR="005F0914" w:rsidRPr="00844949" w:rsidRDefault="005F0914" w:rsidP="00844949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осуществление осознанного выбора пути продолжения образования и будущей профессии.</w:t>
      </w:r>
    </w:p>
    <w:p w:rsidR="005F0914" w:rsidRPr="00844949" w:rsidRDefault="005F0914" w:rsidP="008449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0914" w:rsidRPr="0023398E" w:rsidRDefault="005F0914" w:rsidP="0023398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r w:rsidR="00BC2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десятикласс</w:t>
      </w:r>
      <w:r w:rsidRPr="0023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ников</w:t>
      </w:r>
    </w:p>
    <w:p w:rsidR="005F0914" w:rsidRPr="00844949" w:rsidRDefault="005F0914" w:rsidP="008449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F0914" w:rsidRPr="00844949" w:rsidRDefault="005F0914" w:rsidP="008449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среднего (полного) общего образования по основам безопасности жизнедеятельности ученик должен: </w:t>
      </w:r>
    </w:p>
    <w:p w:rsidR="005F0914" w:rsidRPr="0023398E" w:rsidRDefault="005F0914" w:rsidP="0084494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33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2339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знать/понимать: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сост</w:t>
      </w:r>
      <w:r w:rsidR="003E0AF8"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авляющие здорового образа жизни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и их влияние на безопасность личности; основы репродуктивного здоровья и влияние на него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различых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основы российского законодательства об обороне государства и воинской обязанности граждан РФ;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состав и предназначение Вооруженных Сил Российской Федерации;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 виды  военно-профессиональной  деятельности; особенности прохождения военной службы по призыву и контракту, а также альтернативной   гражданской службы;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требования, предъявляемые на военной служ</w:t>
      </w:r>
      <w:r w:rsidR="00844949">
        <w:rPr>
          <w:rFonts w:ascii="Times New Roman" w:hAnsi="Times New Roman" w:cs="Times New Roman"/>
          <w:color w:val="000000"/>
          <w:sz w:val="24"/>
          <w:szCs w:val="24"/>
        </w:rPr>
        <w:t xml:space="preserve">бе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к уровню подготовленности призывника;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предназначение, структуру и задачи РСЧС;</w:t>
      </w:r>
    </w:p>
    <w:p w:rsidR="005F0914" w:rsidRPr="00844949" w:rsidRDefault="005F0914" w:rsidP="0084494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предназначение, структуру и задачи Гражданской обороны РФ;</w:t>
      </w:r>
    </w:p>
    <w:p w:rsidR="005F0914" w:rsidRPr="00844949" w:rsidRDefault="005F0914" w:rsidP="00844949">
      <w:pPr>
        <w:shd w:val="clear" w:color="auto" w:fill="FFFFFF"/>
        <w:tabs>
          <w:tab w:val="left" w:pos="552"/>
        </w:tabs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398E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Pr="0023398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339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уметь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5F0914" w:rsidRPr="00844949" w:rsidRDefault="005F0914" w:rsidP="0084494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применять основные способы защиты от чрезвычайных ситуаций природного и техногенного характера;</w:t>
      </w:r>
    </w:p>
    <w:p w:rsidR="005F0914" w:rsidRPr="00844949" w:rsidRDefault="005F0914" w:rsidP="0084494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 </w:t>
      </w:r>
      <w:r w:rsidR="0084494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необходимые навыки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в области гражданской обороны;</w:t>
      </w:r>
    </w:p>
    <w:p w:rsidR="005F0914" w:rsidRPr="00844949" w:rsidRDefault="005F0914" w:rsidP="0084494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пользоваться средствами индивидуальной и коллективной защиты;</w:t>
      </w:r>
    </w:p>
    <w:p w:rsidR="005F0914" w:rsidRPr="00844949" w:rsidRDefault="005F0914" w:rsidP="00844949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оценивать у</w:t>
      </w:r>
      <w:r w:rsidR="00844949">
        <w:rPr>
          <w:rFonts w:ascii="Times New Roman" w:hAnsi="Times New Roman" w:cs="Times New Roman"/>
          <w:color w:val="000000"/>
          <w:sz w:val="24"/>
          <w:szCs w:val="24"/>
        </w:rPr>
        <w:t xml:space="preserve">ровень своей подготовленности и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осуществлять осознанное самоопределение по отношению к военной службе;</w:t>
      </w:r>
    </w:p>
    <w:p w:rsidR="005F0914" w:rsidRPr="00844949" w:rsidRDefault="005F0914" w:rsidP="00844949">
      <w:pPr>
        <w:shd w:val="clear" w:color="auto" w:fill="FFFFFF"/>
        <w:tabs>
          <w:tab w:val="left" w:pos="552"/>
        </w:tabs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</w:t>
      </w:r>
      <w:r w:rsid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ь   приобретенные   знания   и 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умения в практической деятельности и повседневной жизни:</w:t>
      </w:r>
    </w:p>
    <w:p w:rsidR="005F0914" w:rsidRPr="00844949" w:rsidRDefault="005F0914" w:rsidP="0084494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для ведения здорового образа жизни;</w:t>
      </w:r>
    </w:p>
    <w:p w:rsidR="005F0914" w:rsidRPr="00844949" w:rsidRDefault="005F0914" w:rsidP="0084494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при оказании первой медицинской помощи;</w:t>
      </w:r>
    </w:p>
    <w:p w:rsidR="005F0914" w:rsidRPr="00844949" w:rsidRDefault="005F0914" w:rsidP="00844949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для развития у себя духовных и физических качеств, необходимых для военной службы;</w:t>
      </w:r>
    </w:p>
    <w:p w:rsidR="00BC2382" w:rsidRPr="00555A05" w:rsidRDefault="005F0914" w:rsidP="00555A0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при обращении в случае необходимости в службы экстренной помощи.</w:t>
      </w:r>
    </w:p>
    <w:p w:rsidR="00BC2382" w:rsidRDefault="00BC2382" w:rsidP="00BC23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разработана на основе:</w:t>
      </w:r>
    </w:p>
    <w:p w:rsidR="00BC2382" w:rsidRDefault="00BC2382" w:rsidP="00BC238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компонента государственного образовательного стандарта,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Минобразования РФ от 05.03.2004 года№1089;</w:t>
      </w:r>
    </w:p>
    <w:p w:rsidR="00BC2382" w:rsidRDefault="00BC2382" w:rsidP="00BC238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примерной  программы, созданные на основе федерального компонента государственного образовательного стандарта;</w:t>
      </w:r>
    </w:p>
    <w:p w:rsidR="00BC2382" w:rsidRPr="00442D2C" w:rsidRDefault="00BC2382" w:rsidP="00BC238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курса «Основы безопасности жизнедеятельности» (авторы С. К. Миронов, </w:t>
      </w:r>
      <w:r w:rsidRPr="00021C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 Н. </w:t>
      </w:r>
      <w:proofErr w:type="spellStart"/>
      <w:r w:rsidRPr="00021CDE">
        <w:rPr>
          <w:rFonts w:ascii="Times New Roman" w:hAnsi="Times New Roman" w:cs="Times New Roman"/>
          <w:bCs/>
          <w:color w:val="000000"/>
          <w:sz w:val="24"/>
          <w:szCs w:val="24"/>
        </w:rPr>
        <w:t>Латчук</w:t>
      </w:r>
      <w:proofErr w:type="spellEnd"/>
      <w:r w:rsidRPr="00021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 С.Н. </w:t>
      </w:r>
      <w:proofErr w:type="spellStart"/>
      <w:r w:rsidRPr="00021CDE">
        <w:rPr>
          <w:rFonts w:ascii="Times New Roman" w:hAnsi="Times New Roman" w:cs="Times New Roman"/>
          <w:color w:val="000000"/>
          <w:sz w:val="24"/>
          <w:szCs w:val="24"/>
        </w:rPr>
        <w:t>Вангородский</w:t>
      </w:r>
      <w:proofErr w:type="spellEnd"/>
      <w:r w:rsidRPr="00021CDE">
        <w:rPr>
          <w:rFonts w:ascii="Times New Roman" w:hAnsi="Times New Roman" w:cs="Times New Roman"/>
          <w:color w:val="000000"/>
          <w:sz w:val="24"/>
          <w:szCs w:val="24"/>
        </w:rPr>
        <w:t>), рекомендованной Министерством образования РФ, по учебнику В.</w:t>
      </w:r>
      <w:r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1CDE">
        <w:rPr>
          <w:rFonts w:ascii="Times New Roman" w:hAnsi="Times New Roman" w:cs="Times New Roman"/>
          <w:color w:val="000000"/>
          <w:sz w:val="24"/>
          <w:szCs w:val="24"/>
        </w:rPr>
        <w:t>Латчук</w:t>
      </w:r>
      <w:proofErr w:type="spellEnd"/>
      <w:r w:rsidRPr="00021CDE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безопасности жизнедеятельности»</w:t>
      </w:r>
    </w:p>
    <w:p w:rsidR="00BC2382" w:rsidRPr="001765F0" w:rsidRDefault="00BC2382" w:rsidP="00BC2382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курса основ безопасности жизнедеятельности на базовом уровне направлено на достижение следующих цел</w:t>
      </w:r>
      <w:r w:rsidRPr="00176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Pr="001765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• освоение учащимися знаний о безопасном поведении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</w:r>
    </w:p>
    <w:p w:rsidR="00BC2382" w:rsidRPr="00844949" w:rsidRDefault="00BC2382" w:rsidP="00BC2382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воспитание у школьников ценностного отношения к здоровью и человеческой жизни, чувства уважения к героическому наследию России и ее государственной символике, патриотизма и стремления выполнить долг по защите Отечества;</w:t>
      </w:r>
      <w:proofErr w:type="gramEnd"/>
    </w:p>
    <w:p w:rsidR="00BC2382" w:rsidRPr="00844949" w:rsidRDefault="00BC2382" w:rsidP="00BC2382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развитие у учеников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терроризма, ведения здорового образа жизни;</w:t>
      </w:r>
    </w:p>
    <w:p w:rsidR="00BC2382" w:rsidRDefault="00BC2382" w:rsidP="00BC2382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обучение учащихся умению оценивать ситуации, опасные для жизни и здоровья, правильно действовать в чрезвычайных ситуациях, использовать средства индивидуальной и коллективной защиты, оказывать первую медицинскую помощь пострадавшим.</w:t>
      </w:r>
    </w:p>
    <w:p w:rsidR="00BC2382" w:rsidRPr="00B10001" w:rsidRDefault="00BC2382" w:rsidP="00BC2382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001">
        <w:rPr>
          <w:rFonts w:ascii="Times New Roman" w:hAnsi="Times New Roman" w:cs="Times New Roman"/>
          <w:color w:val="000000"/>
          <w:sz w:val="24"/>
          <w:szCs w:val="24"/>
        </w:rPr>
        <w:t xml:space="preserve">завершения формирования у учащихся 10—11 классов основных понятий в области безопасности жизнедеятельности 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получение школьниками определённых знаний по вопросам национальной безопасности.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школьниками проблем национальной безопасности страны и необходимости выполнения своего конституционного долга по защите Отечества. 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получение знаний об основных направлениях деятельности государственных организаций по защите населения и территорий от чрезвычайных ситуаций мирного и военного времени, правовых аспектах обеспечения безопасности и защиты населения, о международном гуманитарном праве по защите жертв вооруженных конфликтов, </w:t>
      </w:r>
    </w:p>
    <w:p w:rsidR="00BC2382" w:rsidRDefault="00BC2382" w:rsidP="00BC23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знакомство с организацией Единой государственной системы предупреждения и ликвидации чрезвычайных ситуаций (РСЧС), Гражданской обороной (ГО) Российской Федерации как системой общегосударственных оборонных мероприятий, а также с государственными службами по охране здоровья и обеспечению безопасности граждан.</w:t>
      </w:r>
    </w:p>
    <w:p w:rsidR="00BC2382" w:rsidRPr="008233E2" w:rsidRDefault="00BC2382" w:rsidP="00BC2382">
      <w:pPr>
        <w:widowControl w:val="0"/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33E2">
        <w:rPr>
          <w:rFonts w:ascii="Times New Roman" w:hAnsi="Times New Roman" w:cs="Times New Roman"/>
          <w:bCs/>
          <w:color w:val="000000"/>
          <w:sz w:val="24"/>
          <w:szCs w:val="24"/>
        </w:rPr>
        <w:t>При составлении календарно-тематического планирования  в авторскую программу  вносились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добавлены дополнительные часы на изучение основ военной службы</w:t>
      </w:r>
      <w:r w:rsidRPr="008233E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C2382" w:rsidRPr="008233E2" w:rsidRDefault="00BC2382" w:rsidP="00BC238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33E2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используется учебник «Основы безопасности жизнедеятельности.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8233E2">
        <w:rPr>
          <w:rFonts w:ascii="Times New Roman" w:hAnsi="Times New Roman" w:cs="Times New Roman"/>
          <w:color w:val="000000"/>
          <w:sz w:val="24"/>
          <w:szCs w:val="24"/>
        </w:rPr>
        <w:t>класс» под ред.</w:t>
      </w:r>
      <w:r w:rsidRPr="008233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 Н. </w:t>
      </w:r>
      <w:proofErr w:type="spellStart"/>
      <w:r w:rsidRPr="008233E2">
        <w:rPr>
          <w:rFonts w:ascii="Times New Roman" w:hAnsi="Times New Roman" w:cs="Times New Roman"/>
          <w:bCs/>
          <w:color w:val="000000"/>
          <w:sz w:val="24"/>
          <w:szCs w:val="24"/>
        </w:rPr>
        <w:t>Латчук</w:t>
      </w:r>
      <w:proofErr w:type="spellEnd"/>
      <w:r w:rsidRPr="00823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C2382" w:rsidRPr="00463FA4" w:rsidRDefault="00BC2382" w:rsidP="00BC2382">
      <w:pPr>
        <w:widowControl w:val="0"/>
        <w:shd w:val="clear" w:color="auto" w:fill="FFFFFF"/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в неделю, 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63FA4">
        <w:rPr>
          <w:rFonts w:ascii="Times New Roman" w:hAnsi="Times New Roman" w:cs="Times New Roman"/>
          <w:color w:val="000000"/>
          <w:sz w:val="24"/>
          <w:szCs w:val="24"/>
        </w:rPr>
        <w:t xml:space="preserve"> в год.</w:t>
      </w:r>
    </w:p>
    <w:p w:rsidR="00BC2382" w:rsidRPr="00844949" w:rsidRDefault="00BC2382" w:rsidP="00555A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382" w:rsidRPr="00B10001" w:rsidRDefault="00BC2382" w:rsidP="00BC2382">
      <w:pPr>
        <w:pStyle w:val="a4"/>
        <w:widowControl w:val="0"/>
        <w:shd w:val="clear" w:color="auto" w:fill="FFFFFF"/>
        <w:autoSpaceDE w:val="0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10001">
        <w:rPr>
          <w:rFonts w:ascii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B100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умения, навыки и способы деятельности: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формирование цельного представления о безопасности жизнедеятельности и ее значении для благополучного развития личности, общества и государства;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ознакомление с особенностями здорового образа жизни и рационального поведения в различных ситуациях;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изучение правил оказания и овладение навыками первой медицинской помощи в сложных случаях при острой необходимости;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ознакомление с задачами и структурами государственных организаций, занимающихся вопросам и защиты населения от чрезвычайных ситуаций природного, техногенного и социального характера;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воспитание личной заинтересованности, создания необходимости личного участия каждого гражданина в обеспечении безопасности личности, общества и государства;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изучение правовых основ подготовки граждан к военной службе и воинской обязанности;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оценка и корректировка своего поведения в окружающей среде, выполнение в практической деятельности и повсе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дневной жизни требований личной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и общественной безопасности;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умение отстаивать свою гражданскую позицию, формировать мировоззренческие взгляды;</w:t>
      </w:r>
    </w:p>
    <w:p w:rsidR="00BC2382" w:rsidRPr="00844949" w:rsidRDefault="00BC2382" w:rsidP="00BC238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spacing w:after="0" w:line="240" w:lineRule="auto"/>
        <w:ind w:left="709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осуществление осознанного выбора пути продолжения образования и будущей профессии.</w:t>
      </w:r>
    </w:p>
    <w:p w:rsidR="00555A05" w:rsidRDefault="00555A05" w:rsidP="00555A0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2382" w:rsidRPr="0023398E" w:rsidRDefault="00BC2382" w:rsidP="00BC2382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3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выпускников</w:t>
      </w:r>
      <w:r w:rsidR="00324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324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одиннадцатиклассников</w:t>
      </w:r>
      <w:proofErr w:type="spellEnd"/>
      <w:r w:rsidR="00324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2382" w:rsidRPr="00844949" w:rsidRDefault="00BC2382" w:rsidP="00BC23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программы среднего (полного) общего образования по основам безопасности жизнедеятельности ученик должен: </w:t>
      </w:r>
    </w:p>
    <w:p w:rsidR="00BC2382" w:rsidRPr="0023398E" w:rsidRDefault="00BC2382" w:rsidP="00BC23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339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2339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знать/понимать: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составляющие здорового образа жизни и их влияние на безопасность личности; основы репродуктивного здоровья и влияние на него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различых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факторов;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основы российского законодательства об обороне государства и воинской обязанности граждан РФ;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состав и предназначение Вооруженных Сил Российской Федерации;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порядок первоначальной постановки на воинский учет, медицинского освидетельствования, призыва на военную службу;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 виды  военно-профессиональной  деятельности; особенности прохождения военной службы по призыву и контракту, а также альтернативной   гражданской службы;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требования, предъявляемые на военной служ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к уровню подготовленности призывника;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предназначение, структуру и задачи РСЧС;</w:t>
      </w:r>
    </w:p>
    <w:p w:rsidR="00BC2382" w:rsidRPr="00844949" w:rsidRDefault="00BC2382" w:rsidP="00BC23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предназначение, структуру и задачи Гражданской обороны РФ;</w:t>
      </w:r>
    </w:p>
    <w:p w:rsidR="00BC2382" w:rsidRPr="00844949" w:rsidRDefault="00BC2382" w:rsidP="00BC2382">
      <w:pPr>
        <w:shd w:val="clear" w:color="auto" w:fill="FFFFFF"/>
        <w:tabs>
          <w:tab w:val="left" w:pos="552"/>
        </w:tabs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3398E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Pr="0023398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3398E">
        <w:rPr>
          <w:rFonts w:ascii="Times New Roman" w:hAnsi="Times New Roman" w:cs="Times New Roman"/>
          <w:b/>
          <w:iCs/>
          <w:color w:val="000000"/>
          <w:sz w:val="24"/>
          <w:szCs w:val="24"/>
        </w:rPr>
        <w:t>уметь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BC2382" w:rsidRPr="00844949" w:rsidRDefault="00BC2382" w:rsidP="00BC238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применять основные способы защиты от чрезвычайных ситуаций природного и техногенного характера;</w:t>
      </w:r>
    </w:p>
    <w:p w:rsidR="00BC2382" w:rsidRPr="00844949" w:rsidRDefault="00BC2382" w:rsidP="00BC238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необходимые навыки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в области гражданской обороны;</w:t>
      </w:r>
    </w:p>
    <w:p w:rsidR="00BC2382" w:rsidRPr="00844949" w:rsidRDefault="00BC2382" w:rsidP="00BC238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пользоваться средствами индивидуальной и коллективной защиты;</w:t>
      </w:r>
    </w:p>
    <w:p w:rsidR="00BC2382" w:rsidRPr="00844949" w:rsidRDefault="00BC2382" w:rsidP="00BC238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оценивать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ровень своей подготовленности и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осуществлять осознанное самоопределение по отношению к военной службе;</w:t>
      </w:r>
    </w:p>
    <w:p w:rsidR="00BC2382" w:rsidRPr="00844949" w:rsidRDefault="00BC2382" w:rsidP="00BC2382">
      <w:pPr>
        <w:shd w:val="clear" w:color="auto" w:fill="FFFFFF"/>
        <w:tabs>
          <w:tab w:val="left" w:pos="552"/>
        </w:tabs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ь   приобретенные   знания   и 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умения в практической деятельности и повседневной жизни:</w:t>
      </w:r>
    </w:p>
    <w:p w:rsidR="00BC2382" w:rsidRPr="00844949" w:rsidRDefault="00BC2382" w:rsidP="00BC238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для ведения здорового образа жизни;</w:t>
      </w:r>
    </w:p>
    <w:p w:rsidR="00BC2382" w:rsidRPr="00844949" w:rsidRDefault="00BC2382" w:rsidP="00BC238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при оказании первой медицинской помощи;</w:t>
      </w:r>
    </w:p>
    <w:p w:rsidR="00BC2382" w:rsidRPr="00844949" w:rsidRDefault="00BC2382" w:rsidP="00BC238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для развития у себя духовных и физических качеств, необходимых для военной службы;</w:t>
      </w:r>
    </w:p>
    <w:p w:rsidR="00BC2382" w:rsidRPr="00485E98" w:rsidRDefault="00BC2382" w:rsidP="00BC238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при обращении в случае необходимости в службы экстренной помощи.</w:t>
      </w:r>
    </w:p>
    <w:p w:rsidR="00441FA7" w:rsidRDefault="00441FA7" w:rsidP="00555A05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816C4" w:rsidRPr="00844949" w:rsidRDefault="004816C4" w:rsidP="00442D2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10 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4816C4" w:rsidRPr="00844949" w:rsidRDefault="004816C4" w:rsidP="004816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 программе представлены три раздела, в каждом из которых выделены образовательные линии.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84494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«Безопасность и защита человека в среде обитания» включает темы: «Правила безопасного поведения в социальной среде», «Правила безопасного поведения в чрезвычайных ситуациях», «Государственная система защиты и обеспечения безопасности населения».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Pr="0084494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медицинских знаний и здорового образа жизни» предусматривает изучение тем: «Основы медицинских знаний», «Основы здорового образа жизни».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В разделе </w:t>
      </w:r>
      <w:r w:rsidRPr="00844949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«Основы военной службы» изучаются темы: «Основы обороны государства», «Воинская обязанность», «Основы подготовки к военной службе» (практические занятия в воинской части).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Безопасность и защита человека в среде обитания </w:t>
      </w:r>
      <w:proofErr w:type="gramStart"/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  </w:t>
      </w:r>
      <w:proofErr w:type="gramEnd"/>
      <w:r w:rsidR="00E953F6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    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Правила безопасного поведения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чрезвычайных ситуациях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E953F6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>ч       )</w:t>
      </w:r>
      <w:r w:rsidRPr="008444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Правила безопасного поведения в чрезвычайных ситуациях природного</w:t>
      </w:r>
      <w:r w:rsidRPr="00844949">
        <w:rPr>
          <w:rFonts w:ascii="Times New Roman" w:hAnsi="Times New Roman" w:cs="Times New Roman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характера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Обеспечение личной безопасности при чрезвычайных ситуациях природного характера. Отработка практических действий по овладению навыками безопасного поведения: во время внезапного землетрясения; при сходе оползней, селей, обвалов и лавин; при возникновении ураганов, бурь и смерчей; при наводнении; во время природных пожаров.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Уголовная ответственность несовершеннолетних.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Правила безопасного поведения в чрезвычайных ситуациях техногенного</w:t>
      </w:r>
      <w:r w:rsidRPr="00844949">
        <w:rPr>
          <w:rFonts w:ascii="Times New Roman" w:hAnsi="Times New Roman" w:cs="Times New Roman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характера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Обеспечение личной безопасности при чрезвычайных ситуациях техногенного характера. Отработка практических навыков безопасного поведения: при пожарах и взрывах; при авариях с выбросом опасных химических и радиоактивных веществ; при гидродинамических и транспортных авариях.</w:t>
      </w:r>
    </w:p>
    <w:p w:rsidR="004816C4" w:rsidRPr="00966595" w:rsidRDefault="00966595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595">
        <w:rPr>
          <w:rFonts w:ascii="Times New Roman" w:hAnsi="Times New Roman" w:cs="Times New Roman"/>
          <w:b/>
          <w:color w:val="000000"/>
          <w:sz w:val="24"/>
          <w:szCs w:val="24"/>
        </w:rPr>
        <w:t>Законодательные и нормативно-правовые акты РФ по обеспечению безопасности личности, общества и государства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(1ч)</w:t>
      </w:r>
    </w:p>
    <w:p w:rsidR="004816C4" w:rsidRPr="00D95725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572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Единая государственная система предупреждения и ликвидации чрезвычайных ситуаций (РСЧС) </w:t>
      </w:r>
      <w:r w:rsidRPr="00D9572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53F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95725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proofErr w:type="gramStart"/>
      <w:r w:rsidRPr="00D95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)</w:t>
      </w:r>
      <w:proofErr w:type="gramEnd"/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Организация и функционирование единой государственной системы предупреждения и ликвидации чрезвычайных ситуаций (РСЧС). Цели и задачи РСЧС. Структура РСЧС. Функции и задачи подсистем и уровней РСЧС. Органы управления, координирующие и рабочие органы РСЧС. Режимы функционирования РСЧС. Силы и средства РСЧС.</w:t>
      </w:r>
    </w:p>
    <w:p w:rsidR="004816C4" w:rsidRPr="00D95725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572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Гражданская оборона как система общегосударственных мер по защите населения при ведении военных действий </w:t>
      </w:r>
      <w:proofErr w:type="gramStart"/>
      <w:r w:rsidRPr="00D95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  </w:t>
      </w:r>
      <w:proofErr w:type="gramEnd"/>
      <w:r w:rsidR="00E953F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95725">
        <w:rPr>
          <w:rFonts w:ascii="Times New Roman" w:hAnsi="Times New Roman" w:cs="Times New Roman"/>
          <w:b/>
          <w:color w:val="000000"/>
          <w:sz w:val="24"/>
          <w:szCs w:val="24"/>
        </w:rPr>
        <w:t>ч     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Гражданская оборона как составная часть обороноспособности страны. История создания гражданской обороны. Предназначение гражданской обороны. Организация гражданской обороны на территории Российской Федерации. Организация гражданской обороны в образовательном учреждении. Силы и средства гражданской обороны. Нештатные аварийно-спасательные формирования.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Правила безопасного поведения при возникновении чрезвычайных ситуаций военного характера 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53F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ядерном оружии, его классификация и поражающие факторы. Правила безопасного поведения и способы защиты от ядерного оружия.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химическом оружии и боевых токсичных химических веществах (БТХВ). Классификация БТХВ. Признаки поражения БТХВ. Правила безопасного поведения и способы защиты от химического оружия.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бактериологическом (биологическом) оружии, его поражающие факторы и признаки применения. Правила безопасного поведения и способы защиты от бактериологического (биологического) оружия.</w:t>
      </w:r>
    </w:p>
    <w:p w:rsidR="004816C4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Современные обычные средства поражения, их классификация и характеристика. Способы защиты от современных обычных средств поражения.</w:t>
      </w:r>
    </w:p>
    <w:p w:rsidR="00702566" w:rsidRDefault="00CD710E" w:rsidP="00CD71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10E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РСЧС  и ГО по защите населения в мирное и военное время. (</w:t>
      </w:r>
      <w:r w:rsidR="008C0CD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D710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816C4" w:rsidRPr="00456EBE" w:rsidRDefault="004816C4" w:rsidP="00CD710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EB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Правила безопасного поведения при террористических актах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r w:rsidR="008C0CDB"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)</w:t>
      </w:r>
      <w:r w:rsidRPr="00456EB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4816C4" w:rsidRPr="00456EBE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EBE">
        <w:rPr>
          <w:rFonts w:ascii="Times New Roman" w:hAnsi="Times New Roman" w:cs="Times New Roman"/>
          <w:color w:val="000000"/>
          <w:sz w:val="24"/>
          <w:szCs w:val="24"/>
        </w:rPr>
        <w:t>Понятие о терроризме. Современный терроризм, его характерные черты и особенности. Основные причины и факторы, влияющие на распространение терроризма в России. Законодательство Российской Федерации в области борьбы с терроризмом.</w:t>
      </w:r>
    </w:p>
    <w:p w:rsidR="004816C4" w:rsidRPr="00E953F6" w:rsidRDefault="004816C4" w:rsidP="00E953F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EBE">
        <w:rPr>
          <w:rFonts w:ascii="Times New Roman" w:hAnsi="Times New Roman" w:cs="Times New Roman"/>
          <w:color w:val="000000"/>
          <w:sz w:val="24"/>
          <w:szCs w:val="24"/>
        </w:rPr>
        <w:t xml:space="preserve">Правила безопасного поведения: при обнаружении взрывоопасного (подозрительного) предмета; при угрозе взрыва; при взрыве; после взрыва. Правила безопасного поведения на улице и в доме (квартире) при стрельбе в населенном пункте. Правила безопасного поведения </w:t>
      </w:r>
      <w:r w:rsidRPr="00456E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захвате в заложники и во время операции спецслужб по их освобождению. Правила безопасного поведения при поступлении угрозы по телефону; при поступлении угрозы в письменной форме; при получении писем, содержащих химические порошкообразные вещества.</w:t>
      </w:r>
    </w:p>
    <w:p w:rsidR="004816C4" w:rsidRPr="004C11BF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C11B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Правила безопасного поведения</w:t>
      </w:r>
      <w:r w:rsidRPr="004C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1B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 возникновении региональных  и локальных вооруженных конфликтов</w:t>
      </w:r>
      <w:r w:rsidRPr="004C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1B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и массовых беспорядков </w:t>
      </w:r>
      <w:proofErr w:type="gramStart"/>
      <w:r w:rsidRPr="004C11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  </w:t>
      </w:r>
      <w:proofErr w:type="gramEnd"/>
      <w:r w:rsidR="00E953F6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4C11BF">
        <w:rPr>
          <w:rFonts w:ascii="Times New Roman" w:hAnsi="Times New Roman" w:cs="Times New Roman"/>
          <w:b/>
          <w:color w:val="000000"/>
          <w:sz w:val="24"/>
          <w:szCs w:val="24"/>
        </w:rPr>
        <w:t>ч  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вооруженном конфликте. Региональные и локальные вооруженные конфликты, их причины и последствия. Чрезвычайное положение и правила безопасного поведения при его введении. Правила безопасного поведения при объявлении военного положения. Правила безопасного поведения при ведении боевых действий.</w:t>
      </w:r>
    </w:p>
    <w:p w:rsidR="004816C4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Массовые беспорядки и формы их проявления. Основные причины массовых беспорядков. Толпа как главная опасность массовых беспорядков.</w:t>
      </w:r>
      <w:r w:rsidRPr="00D95725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Психологические аспекты выживания в опасных и чрезвычайных ситуациях социального характера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(1 ч)</w:t>
      </w:r>
    </w:p>
    <w:p w:rsidR="004816C4" w:rsidRPr="00A31EC1" w:rsidRDefault="004816C4" w:rsidP="00A31EC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Психологические аспекты подготовки к действиям в опасных ситуациях, связанных с террористическими акциями, вооруженными конфликтами и массовыми беспорядками</w:t>
      </w:r>
    </w:p>
    <w:p w:rsidR="004816C4" w:rsidRPr="008444B5" w:rsidRDefault="004816C4" w:rsidP="004816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8444B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Международное гуманитарное право. Защи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та жертв вооруженных конфликтов</w:t>
      </w:r>
      <w:r>
        <w:rPr>
          <w:rFonts w:ascii="Times New Roman" w:hAnsi="Times New Roman"/>
          <w:b/>
          <w:color w:val="000000"/>
          <w:sz w:val="24"/>
          <w:szCs w:val="24"/>
        </w:rPr>
        <w:t>(</w:t>
      </w:r>
      <w:r w:rsidR="00E953F6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</w:t>
      </w:r>
      <w:r w:rsidRPr="008444B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4816C4" w:rsidRPr="00844949" w:rsidRDefault="004816C4" w:rsidP="00A31EC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Международное гуманитарное право о защите населения. Правовая защита раненых и больных, медицинского персонала, военнопленных и гражданского населения при вооруженных конфликтах. Пропавшие без вести и погибшие при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вооруж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конф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softHyphen/>
        <w:t>ликтах.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медицинских знаний и здорового образа жизни </w:t>
      </w:r>
      <w:proofErr w:type="gramStart"/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 </w:t>
      </w:r>
      <w:proofErr w:type="gramEnd"/>
      <w:r w:rsidR="00E953F6">
        <w:rPr>
          <w:rFonts w:ascii="Times New Roman" w:hAnsi="Times New Roman" w:cs="Times New Roman"/>
          <w:b/>
          <w:color w:val="000000"/>
          <w:sz w:val="24"/>
          <w:szCs w:val="24"/>
        </w:rPr>
        <w:t>10 ч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Основы медицинских </w:t>
      </w:r>
      <w:r w:rsidR="00E953F6">
        <w:rPr>
          <w:rFonts w:ascii="Times New Roman" w:hAnsi="Times New Roman"/>
          <w:color w:val="000000"/>
          <w:sz w:val="24"/>
          <w:szCs w:val="24"/>
        </w:rPr>
        <w:t>знаний (2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3F6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об инфекционном заболевании. Классификация инфекционных заболеваний и их внешние признаки. Возникновение и распространение инфекционных заболеваний, пути их передачи. Понятие об иммунитете. Наиболее распространенные инфекционные заболевания и их профилактика. Профилактика инфекционных заболеваний.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Первая медицинская помощь при острых состояниях </w:t>
      </w:r>
      <w:r w:rsidR="00E953F6">
        <w:rPr>
          <w:rFonts w:ascii="Times New Roman" w:hAnsi="Times New Roman" w:cs="Times New Roman"/>
          <w:color w:val="000000"/>
          <w:sz w:val="24"/>
          <w:szCs w:val="24"/>
        </w:rPr>
        <w:t>(2 ч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Экстренная реанимационная помощь. Понятие о клинической смерти. Признаки клинической смерти.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прекардиальном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ударе. Техника и последовательность действий при нанесении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прекардиального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удара. Понятие о непрямом массаже сердца. Техника и последовательность действий при проведении непрямого массажа сердца. Понятие об искусственной вентиляции легких. Техника и последовательность действий при проведении искусственной вентиляции легких. Отработка метода искусственного дыхания «рот в рот».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E953F6">
        <w:rPr>
          <w:rFonts w:ascii="Times New Roman" w:hAnsi="Times New Roman" w:cs="Times New Roman"/>
          <w:color w:val="000000"/>
          <w:sz w:val="24"/>
          <w:szCs w:val="24"/>
        </w:rPr>
        <w:t xml:space="preserve">новы здорового образа жизни </w:t>
      </w:r>
      <w:proofErr w:type="gramStart"/>
      <w:r w:rsidR="00E953F6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="00E953F6">
        <w:rPr>
          <w:rFonts w:ascii="Times New Roman" w:hAnsi="Times New Roman" w:cs="Times New Roman"/>
          <w:color w:val="000000"/>
          <w:sz w:val="24"/>
          <w:szCs w:val="24"/>
        </w:rPr>
        <w:t>3ч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 )</w:t>
      </w:r>
    </w:p>
    <w:p w:rsidR="00E953F6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Основные понятия о здоровье и здоровом образе жизни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Сохра</w:t>
      </w:r>
      <w:r w:rsidR="00E953F6">
        <w:rPr>
          <w:rFonts w:ascii="Times New Roman" w:hAnsi="Times New Roman" w:cs="Times New Roman"/>
          <w:color w:val="000000"/>
          <w:sz w:val="24"/>
          <w:szCs w:val="24"/>
        </w:rPr>
        <w:t xml:space="preserve">нение и укрепление здоровья -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важное условие достижения высокого уровня жизни. Здоровый образ жизни как основа личного здоровья и безопасности личности.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Факторы, укрепляющие здоровье человека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факторы, способствующие укреплению здоровья. Рациональное питание, режим труда и отдыха, двигательная активность, физическая культура и закаливание.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Факторы, разрушающие здоровье человека </w:t>
      </w:r>
      <w:r w:rsidR="009F30D4">
        <w:rPr>
          <w:rFonts w:ascii="Times New Roman" w:hAnsi="Times New Roman" w:cs="Times New Roman"/>
          <w:color w:val="000000"/>
          <w:sz w:val="24"/>
          <w:szCs w:val="24"/>
        </w:rPr>
        <w:t>(3ч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Вредные привычки и их негативное влияние на здоровье.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Табакокурение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его влияние на организм курящего и окружающих людей. Алкоголь и его влияние на здоровье подростка. Алкоголь и репродуктивная функция. Профилактика разрушающего влияния алкоголя на здоровье человека. Наркомания и токсикомания. Профилактика наркомании и токсикомании.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ОСНОВЫ ВОЕННОЙ Службы </w:t>
      </w:r>
      <w:proofErr w:type="gramStart"/>
      <w:r w:rsidRPr="00844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9F3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844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Основы обороны государства 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9F30D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Защита Отечества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долг и обязанность граждан России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Законодательство РФ об обороне государства и воинской обязанности граждан. Отражение государственной политики в области обороны государства и воинской обязанности граждан в Конституции Российской Федерации, законах Российской Федерации «Об обороне», «О безопасности», «О воинской обязанности и военной службе», «О статусе военнослужащих».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Вооруженные Силы Российской Федерации - основа обороны государства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История создания Вооруженных Сил Российской Федерации. Организационная структура Вооруженных Сил Российской Федерации. Виды Вооруженных Сил, рода войск, история их создания и предназначение. Функции и основные задачи современных Вооруженных Сил, их роль и место в системе обеспечения национальной безопасности страны. Реформа Вооруженных Сил. Другие войска, их состав и предназначение с учетом концепции государственной политики Российской Федерации по военному строительству.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Государственная и военная символика России, традиции и ритуалы Вооруженных Сил Российской Федерации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Символика Вооруженных Сил Российской Федерации. Боевое Знамя воинской части — символ воинской чести, доблести и славы. Ордена и медали — почетные государственные награды за воинские и другие отличия и заслуги. Система государственных наград в Российской Федерации.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боевых традициях. Дни славных побед в истории России. Формы увековечения памяти российских воинов, отличившихся в сражениях. Понятие о героизме и мужестве, примеры героизма и мужества. Дружба и войсковое товарищество — основа боевой готовности частей и подразделений.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Ритуалы Вооруженных Сил Российской Федерации: приведение к военной присяге, вручение Боевого Знамени воинской части, вручение военнослужащим вооружения и военной техники, проводы военнослужащих, уволенных в запас или в отставку.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Основы подготовки к военной службе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9F30D4">
        <w:rPr>
          <w:rFonts w:ascii="Times New Roman" w:hAnsi="Times New Roman" w:cs="Times New Roman"/>
          <w:iCs/>
          <w:color w:val="000000"/>
          <w:sz w:val="24"/>
          <w:szCs w:val="24"/>
        </w:rPr>
        <w:t>18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Размещение и быт военнослужащих. Суточный наряд. Обязанности лиц суточного наряда. Организация караульной службы. Обязанности часового. Строевая подготовка. Огневая подготовка. Тактическая подготовка. Физическая подготовка</w:t>
      </w:r>
    </w:p>
    <w:p w:rsidR="004816C4" w:rsidRPr="00844949" w:rsidRDefault="004816C4" w:rsidP="004816C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382" w:rsidRPr="00844949" w:rsidRDefault="00BC2382" w:rsidP="00BC2382">
      <w:pPr>
        <w:shd w:val="clear" w:color="auto" w:fill="FFFFFF"/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BC2382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C8E">
        <w:rPr>
          <w:rFonts w:ascii="Times New Roman" w:hAnsi="Times New Roman" w:cs="Times New Roman"/>
          <w:b/>
          <w:color w:val="000000"/>
          <w:sz w:val="24"/>
          <w:szCs w:val="24"/>
        </w:rPr>
        <w:t>Основы здорового образа жизни</w:t>
      </w:r>
      <w:r w:rsidRPr="002F2C8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Репродуктивное здоровье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(6)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репродуктивном здоровье. Формирование правильного взаимоотношения полов. Семья и ее значение в жизни человека. Факторы, влияющие на гармонию совместной жизни. Семья в современном обществе. Законодательство о семье.</w:t>
      </w:r>
      <w:r w:rsidRPr="002F2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Ранние половые связи. Нежелательная беременность. Аборт и его последствия.</w:t>
      </w:r>
      <w:r w:rsidRPr="002F2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Болезни, передаваемые половым путем, и их профилактика</w:t>
      </w:r>
      <w:r w:rsidRPr="0030333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Факторы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разрушающие здоровье человека.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Правила личной гигиены.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Синдром приобретенного иммунодефицита (СПИД)</w:t>
      </w:r>
      <w:r w:rsidRPr="002F2C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Уголовная ответственность за заражение венерической болезнью и ВИЧ-инфекцией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2382" w:rsidRPr="00283384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Основы медицинских знаний и здорового образа жизни </w:t>
      </w:r>
      <w:proofErr w:type="gramStart"/>
      <w:r w:rsidRPr="00283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  </w:t>
      </w:r>
      <w:proofErr w:type="gramEnd"/>
      <w:r w:rsidRPr="0028338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2833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)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Первая медицинская помощь при кровотечениях и ранениях. Отработка приемов остановки кровотечений: пальцевым прижатием; наложением жгута; наложением жгута-закрутки; максимальным сгибанием конечности; наложением давящей повязки. Остановка носового кровотечения. Первая медицинская помощь при большой открытой ране и при незначительных открытых ранениях.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закрытых повреждениях и их характеристика. Отработка приемов оказания первой медицинской помощи при закрытых повреждениях: уши бах, растяжениях, разрывах связок и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мыщц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>, вывихах.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Основные принципы и способы транспортной иммобилизации.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Отработка приемов оказания первой медицинской помощи при переломах костей верхних и нижних конечностей, переломе ребер.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Травмы головы и позвоночника. Причины и признаки травм головы и позвоночника. Особенности </w:t>
      </w:r>
      <w:proofErr w:type="spell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шинирования</w:t>
      </w:r>
      <w:proofErr w:type="spell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при переломах позвоночника; перекладывание пострадавшего с земли на носилки. Основные правила оказания первой медицинской помощи при сотрясении головного мозга.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травматическом шоке, его причины и последствия. Признаки травматического шока. Основные правила оказания первой медицинской помощи при травматическом шоке.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Первая медицинская помощь при острых состояниях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Первая медицинская помощь при тепловом и солнечном ударах.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Характеристика острых состояний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-- </w:t>
      </w:r>
      <w:proofErr w:type="gramEnd"/>
      <w:r w:rsidRPr="00844949">
        <w:rPr>
          <w:rFonts w:ascii="Times New Roman" w:hAnsi="Times New Roman" w:cs="Times New Roman"/>
          <w:color w:val="000000"/>
          <w:sz w:val="24"/>
          <w:szCs w:val="24"/>
        </w:rPr>
        <w:t>острой сердечной недостаточности и инсульта. Оказание первой медицинской помощи при острой сердечной недостаточности, инсульте и остановке сердца.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Поражение электрическим током. Основные правила оказания первой медицинской помощи при поражении электрическим током.</w:t>
      </w:r>
    </w:p>
    <w:p w:rsidR="00BC2382" w:rsidRDefault="00BC2382" w:rsidP="00BC2382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2382" w:rsidRPr="00FB776D" w:rsidRDefault="00BC2382" w:rsidP="00BC2382">
      <w:pPr>
        <w:shd w:val="clear" w:color="auto" w:fill="FFFFFF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Безопасность и защита человека в среде обитания </w:t>
      </w:r>
      <w:proofErr w:type="gramStart"/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   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44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)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Государственная система защиты и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 населения 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Основные направления деятельности государственных организаций по защите населения и территорий от чрезвычайных ситуаций мирного и военного времени</w:t>
      </w:r>
      <w:proofErr w:type="gramStart"/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Мероприятия по защите населения от чрезвычайных ситуаций мирного и военного времени. Прогнозирование и мониторинг чрезвычайных ситуаций. Оповещение и информирование населения об опасностях.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Организация инженерной защиты населения от поражающих факторов чрезвычайных ситуаций. Понятие о защитных сооружениях гражданской обороны, их классификация и предназначение. Убежища, противорадиационные и простейшие укрытия. Правила поведения в защитных сооружениях.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 населения. Средства индивидуальной защиты органов дыхания, их классификация. Назначение, устройство и принцип работы фильтрующих противогазов и респираторов. Средства индивидуальной защиты кожи, их классификация и назначение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Организация и ведение аварийно-спасательных и других неотложных работ. Содержание и основные виды обеспечения аварийно-спасательных работ в зонах чрезвычайных ситуаций. Санитарная обработка населения после пребывания в зоне заражения.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Правовые основы обеспечения безопасности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и защиты населения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Деятельность государственных органов в области гарантий прав и свобод человека и гражданина, охраны его жизни и здоровья, регламентируемых Конституцией Российской Федерации. Концепция национальной безопасности Российской Федерации. Краткое содержание законов Российской Федерации: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пожарной безопасности», «Об обороне», «О гражданской обороне». Основные права и обязанности граждан, предусмотренные этими законами.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Государственные службы по охране здоровья и обеспечению 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безопасности граждан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МЧС России как система государственной защиты населения от чрезвычайных ситуаций природного и техногенного характера. Поисково-спасательные службы и их предназначение. Пожарная охрана, основные задачи и функции по защите населения от пожаров. Милиция как государственная система в области защиты прав, свобод и собственности граждан от противоправных посягательств. Служба скорой медицинской помощи как система в области защиты здоровья населения. Государственные органы надзора и 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законодательства по охране здоровья и обеспечению безопасности граждан.</w:t>
      </w:r>
    </w:p>
    <w:p w:rsidR="00BC2382" w:rsidRPr="00F12E26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12E2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Международное гуманитарное право.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(2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Защита жертв вооруженных конфликтов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Ограничение средств и методов ведения военных действий в международном гуманитарном праве. Международные отличительные знаки, используемые во время вооруженных конфликтов.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333D">
        <w:rPr>
          <w:rFonts w:ascii="Times New Roman" w:hAnsi="Times New Roman" w:cs="Times New Roman"/>
          <w:b/>
          <w:color w:val="000000"/>
          <w:sz w:val="24"/>
          <w:szCs w:val="24"/>
        </w:rPr>
        <w:t>Основы военной службы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(   </w:t>
      </w:r>
      <w:proofErr w:type="gramEnd"/>
      <w:r w:rsidRPr="0084494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 )</w:t>
      </w:r>
    </w:p>
    <w:p w:rsidR="00BC2382" w:rsidRPr="00FB776D" w:rsidRDefault="00BC2382" w:rsidP="00555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Воинская обязанность 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Воинский учет, и подготовка граждан к военной службе </w:t>
      </w:r>
    </w:p>
    <w:p w:rsidR="00BC2382" w:rsidRPr="00844949" w:rsidRDefault="00BC2382" w:rsidP="00555A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Понятие о воинской обязанности и военной службе.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Ответственность граждан за невыполнение обязанностей по воинскому учету.</w:t>
      </w:r>
      <w:r w:rsidR="00555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медицинского освидетельствования и медицинского обследования при постановке граждан на воинский учет.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Обязательная подготовка граждан к военной службе. Основное содержание и установленные формы проведения обязательной подготовки граждан к военной службе. Добровольная подготовка граждан к военной службе. Основные направления добровольной подготовки граждан к военной службе.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Увольнение с военной службы и пребывание в запасе.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46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Правовые основы военной службы</w:t>
      </w: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44949">
        <w:rPr>
          <w:rFonts w:ascii="Times New Roman" w:hAnsi="Times New Roman" w:cs="Times New Roman"/>
          <w:color w:val="000000"/>
          <w:sz w:val="24"/>
          <w:szCs w:val="24"/>
        </w:rPr>
        <w:t>2ч     )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Вопросы защиты Отечества в Конституции Российской Федерации и федеральных законах: «Об обороне», «О воинской обязанности и военной службе», «О статусе военнослужащих». Общевоинские уставы Вооруженных Сил Российской Федерации -  закон воинской жизни. Права военнослужащих.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Особенности военной службы 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44949">
        <w:rPr>
          <w:rFonts w:ascii="Times New Roman" w:hAnsi="Times New Roman" w:cs="Times New Roman"/>
          <w:color w:val="000000"/>
          <w:sz w:val="24"/>
          <w:szCs w:val="24"/>
        </w:rPr>
        <w:t>4  )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Призыв на военную службу. Особенности прохождения военной службы по призыву. Статус военнослужащего. Общие, должностные и специальные обязанности военнослужащих. Прохождение военной службы по контракту. Требования, предъявляемые к гражданам, поступающим на военную службу по контракту.</w:t>
      </w:r>
    </w:p>
    <w:p w:rsidR="00BC2382" w:rsidRPr="00844949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Военнослужащий -  специалист, в совершенстве владеющий оружием и военной техникой. Требования воинской деятельности, предъявляемые к моральным, индивидуально-психологическим и профессиональным качествам гражданина.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Альтернативная гражданская служба. Требования, предъявляемые к гражданам, направленным для прохождения альтернативной гражданской службы.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Воинская дисциплина и ответственность военнослужащих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4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>Военнослужащий - подчиненный, строго соблюдающий Конституцию и законы Российской Федерации, выполняющий требования воинских уставов, приказы командиров и начальников. Воинская дисциплина, ее сущность и значение. Принцип единоначалия в Вооруженных Силах. Воинские звания военнослужащих Вооруженных Сил Российской Федерации. Военная форма одежды. Ответственность военнослужащих (дисциплинарная, административная, материальная, уголовная).</w:t>
      </w:r>
    </w:p>
    <w:p w:rsidR="00BC2382" w:rsidRPr="00FB776D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iCs/>
          <w:color w:val="000000"/>
          <w:sz w:val="24"/>
          <w:szCs w:val="24"/>
        </w:rPr>
        <w:t>Военно-профессиональная ориентация</w:t>
      </w:r>
      <w:r w:rsidRPr="00844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84494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C2382" w:rsidRDefault="00BC2382" w:rsidP="00BC23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Ориентирование на овладение военно-учетными специальностями. Военная служба по призыву как этап профессиональной карьеры. Ориентация на обучение по программам подготовки офицеров запаса на военных кафедрах учреждений </w:t>
      </w:r>
      <w:proofErr w:type="gramStart"/>
      <w:r w:rsidRPr="00844949">
        <w:rPr>
          <w:rFonts w:ascii="Times New Roman" w:hAnsi="Times New Roman" w:cs="Times New Roman"/>
          <w:color w:val="000000"/>
          <w:sz w:val="24"/>
          <w:szCs w:val="24"/>
        </w:rPr>
        <w:t>высшего профессионального</w:t>
      </w:r>
      <w:proofErr w:type="gramEnd"/>
      <w:r w:rsidRPr="0084494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 Как стать офицером Российской армии. Основные виды образовательных учреждений военного профессионального образования. Правила приема граждан в учреждения военного профессионального образования.</w:t>
      </w:r>
    </w:p>
    <w:p w:rsidR="003248BA" w:rsidRPr="00555A05" w:rsidRDefault="00BC2382" w:rsidP="00324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Призыв на военную службу как стрессовая ситуация.</w:t>
      </w:r>
      <w:r w:rsidRPr="00EE7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Личность и социальная роль военного человека. Психологические свойства в структуре личности</w:t>
      </w:r>
      <w:r w:rsidRPr="00EE7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Морально-этические качества военнослужащих.</w:t>
      </w:r>
      <w:r w:rsidRPr="00EE70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Самосовершенствование и самоанализ личности.</w:t>
      </w:r>
    </w:p>
    <w:p w:rsidR="00BC2382" w:rsidRPr="006A7F60" w:rsidRDefault="00BC2382" w:rsidP="00BC2382">
      <w:pPr>
        <w:spacing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6A7F60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</w:t>
      </w:r>
      <w:r w:rsidRPr="006A7F60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Учебно-тематическое планирование</w:t>
      </w:r>
      <w:r w:rsidRPr="00E972B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10</w:t>
      </w:r>
      <w:r w:rsidRPr="006A7F60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класс</w:t>
      </w:r>
    </w:p>
    <w:tbl>
      <w:tblPr>
        <w:tblStyle w:val="a3"/>
        <w:tblW w:w="14850" w:type="dxa"/>
        <w:tblLook w:val="04A0"/>
      </w:tblPr>
      <w:tblGrid>
        <w:gridCol w:w="1668"/>
        <w:gridCol w:w="7087"/>
        <w:gridCol w:w="6095"/>
      </w:tblGrid>
      <w:tr w:rsidR="00BC2382" w:rsidRPr="006A7F60" w:rsidTr="002D5313">
        <w:tc>
          <w:tcPr>
            <w:tcW w:w="1668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№П\</w:t>
            </w:r>
            <w:proofErr w:type="gramStart"/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Название раздела,  темы</w:t>
            </w:r>
          </w:p>
        </w:tc>
        <w:tc>
          <w:tcPr>
            <w:tcW w:w="6095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Количест</w:t>
            </w: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во часов отводимых на  освоение </w:t>
            </w:r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темы</w:t>
            </w:r>
          </w:p>
        </w:tc>
      </w:tr>
      <w:tr w:rsidR="00BC2382" w:rsidRPr="006A7F60" w:rsidTr="002D5313">
        <w:tc>
          <w:tcPr>
            <w:tcW w:w="1668" w:type="dxa"/>
          </w:tcPr>
          <w:p w:rsidR="00BC2382" w:rsidRPr="006A7F60" w:rsidRDefault="00BC2382" w:rsidP="00BC23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7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Безопасность и защита человека в среде обитания             </w:t>
            </w:r>
          </w:p>
        </w:tc>
        <w:tc>
          <w:tcPr>
            <w:tcW w:w="6095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21</w:t>
            </w:r>
          </w:p>
        </w:tc>
      </w:tr>
      <w:tr w:rsidR="00BC2382" w:rsidRPr="006A7F60" w:rsidTr="002D5313">
        <w:tc>
          <w:tcPr>
            <w:tcW w:w="1668" w:type="dxa"/>
          </w:tcPr>
          <w:p w:rsidR="00BC2382" w:rsidRPr="006A7F60" w:rsidRDefault="00BC2382" w:rsidP="00BC23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7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Основы медицинских знаний                                                      </w:t>
            </w:r>
          </w:p>
        </w:tc>
        <w:tc>
          <w:tcPr>
            <w:tcW w:w="6095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BC2382" w:rsidRPr="006A7F60" w:rsidTr="002D5313">
        <w:tc>
          <w:tcPr>
            <w:tcW w:w="1668" w:type="dxa"/>
          </w:tcPr>
          <w:p w:rsidR="00BC2382" w:rsidRPr="006A7F60" w:rsidRDefault="00BC2382" w:rsidP="00BC23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7" w:type="dxa"/>
          </w:tcPr>
          <w:p w:rsidR="00BC2382" w:rsidRPr="006A7F60" w:rsidRDefault="00BC2382" w:rsidP="002D5313">
            <w:pPr>
              <w:tabs>
                <w:tab w:val="left" w:pos="2571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6A7F6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Основы здорового образа жизни                                                         </w:t>
            </w:r>
          </w:p>
        </w:tc>
        <w:tc>
          <w:tcPr>
            <w:tcW w:w="6095" w:type="dxa"/>
          </w:tcPr>
          <w:p w:rsidR="00BC2382" w:rsidRPr="006A7F60" w:rsidRDefault="00BC2382" w:rsidP="002D5313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8</w:t>
            </w:r>
          </w:p>
        </w:tc>
      </w:tr>
    </w:tbl>
    <w:p w:rsidR="00BC2382" w:rsidRDefault="00BC2382" w:rsidP="00BC2382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11</w:t>
      </w:r>
      <w:r w:rsidRPr="006A7F60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 xml:space="preserve"> класс</w:t>
      </w:r>
    </w:p>
    <w:tbl>
      <w:tblPr>
        <w:tblStyle w:val="a3"/>
        <w:tblW w:w="14850" w:type="dxa"/>
        <w:tblLook w:val="04A0"/>
      </w:tblPr>
      <w:tblGrid>
        <w:gridCol w:w="1668"/>
        <w:gridCol w:w="7087"/>
        <w:gridCol w:w="6095"/>
      </w:tblGrid>
      <w:tr w:rsidR="00BC2382" w:rsidRPr="00555A05" w:rsidTr="002D5313">
        <w:tc>
          <w:tcPr>
            <w:tcW w:w="1668" w:type="dxa"/>
          </w:tcPr>
          <w:p w:rsidR="00BC2382" w:rsidRPr="00555A05" w:rsidRDefault="00BC2382" w:rsidP="00555A0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№П\</w:t>
            </w:r>
            <w:proofErr w:type="gramStart"/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</w:tcPr>
          <w:p w:rsidR="00BC2382" w:rsidRPr="00555A05" w:rsidRDefault="00BC2382" w:rsidP="00555A0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Название раздела,  темы</w:t>
            </w:r>
          </w:p>
        </w:tc>
        <w:tc>
          <w:tcPr>
            <w:tcW w:w="6095" w:type="dxa"/>
          </w:tcPr>
          <w:p w:rsidR="00BC2382" w:rsidRPr="00555A05" w:rsidRDefault="00BC2382" w:rsidP="00555A0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Количество часов отводимых на  освоение темы</w:t>
            </w:r>
          </w:p>
        </w:tc>
      </w:tr>
      <w:tr w:rsidR="00BC2382" w:rsidRPr="00555A05" w:rsidTr="002D5313">
        <w:tc>
          <w:tcPr>
            <w:tcW w:w="1668" w:type="dxa"/>
          </w:tcPr>
          <w:p w:rsidR="00BC2382" w:rsidRPr="00555A05" w:rsidRDefault="00BC2382" w:rsidP="00555A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7" w:type="dxa"/>
          </w:tcPr>
          <w:p w:rsidR="00BC2382" w:rsidRPr="00555A05" w:rsidRDefault="00BC2382" w:rsidP="0055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 </w:t>
            </w:r>
          </w:p>
          <w:p w:rsidR="00BC2382" w:rsidRPr="00555A05" w:rsidRDefault="00BC2382" w:rsidP="0055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Основы медицинских знаний и здорового образа жизни </w:t>
            </w:r>
            <w:r w:rsidR="008B5D17"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5D17"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BC2382" w:rsidRPr="00555A05" w:rsidRDefault="008B5D17" w:rsidP="00555A0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16</w:t>
            </w:r>
          </w:p>
        </w:tc>
      </w:tr>
      <w:tr w:rsidR="00BC2382" w:rsidRPr="00555A05" w:rsidTr="002D5313">
        <w:tc>
          <w:tcPr>
            <w:tcW w:w="1668" w:type="dxa"/>
          </w:tcPr>
          <w:p w:rsidR="00BC2382" w:rsidRPr="00555A05" w:rsidRDefault="00BC2382" w:rsidP="00555A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7" w:type="dxa"/>
          </w:tcPr>
          <w:p w:rsidR="00BC2382" w:rsidRPr="00555A05" w:rsidRDefault="00BC2382" w:rsidP="0055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 защита человека в среде обитания </w:t>
            </w:r>
            <w:r w:rsidR="008B5D17"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2382" w:rsidRPr="00555A05" w:rsidRDefault="00BC2382" w:rsidP="00555A0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Международное гуманитарное право. </w:t>
            </w:r>
            <w:r w:rsidR="008B5D17"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BC2382" w:rsidRPr="00555A05" w:rsidRDefault="008B5D17" w:rsidP="00555A0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</w:t>
            </w:r>
          </w:p>
        </w:tc>
      </w:tr>
      <w:tr w:rsidR="00BC2382" w:rsidRPr="00555A05" w:rsidTr="002D5313">
        <w:tc>
          <w:tcPr>
            <w:tcW w:w="1668" w:type="dxa"/>
          </w:tcPr>
          <w:p w:rsidR="00BC2382" w:rsidRPr="00555A05" w:rsidRDefault="00BC2382" w:rsidP="00555A0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7087" w:type="dxa"/>
          </w:tcPr>
          <w:p w:rsidR="00BC2382" w:rsidRPr="00555A05" w:rsidRDefault="008B5D17" w:rsidP="00555A05">
            <w:pPr>
              <w:tabs>
                <w:tab w:val="left" w:pos="2571"/>
              </w:tabs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sz w:val="28"/>
                <w:szCs w:val="28"/>
              </w:rPr>
              <w:t xml:space="preserve">Основы военной службы </w:t>
            </w:r>
          </w:p>
        </w:tc>
        <w:tc>
          <w:tcPr>
            <w:tcW w:w="6095" w:type="dxa"/>
          </w:tcPr>
          <w:p w:rsidR="00BC2382" w:rsidRPr="00555A05" w:rsidRDefault="008B5D17" w:rsidP="00555A05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555A05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20</w:t>
            </w:r>
          </w:p>
        </w:tc>
      </w:tr>
    </w:tbl>
    <w:p w:rsidR="00682E55" w:rsidRDefault="00682E55" w:rsidP="00682E5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82E55" w:rsidRPr="00A15052" w:rsidRDefault="00682E55" w:rsidP="00682E55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Календарно-тематическое планирование ОБЖ </w:t>
      </w:r>
      <w:r w:rsidRPr="00A150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10 класс.</w:t>
      </w:r>
    </w:p>
    <w:tbl>
      <w:tblPr>
        <w:tblStyle w:val="a3"/>
        <w:tblW w:w="14283" w:type="dxa"/>
        <w:tblLayout w:type="fixed"/>
        <w:tblLook w:val="04A0"/>
      </w:tblPr>
      <w:tblGrid>
        <w:gridCol w:w="959"/>
        <w:gridCol w:w="992"/>
        <w:gridCol w:w="709"/>
        <w:gridCol w:w="8221"/>
        <w:gridCol w:w="3402"/>
      </w:tblGrid>
      <w:tr w:rsidR="00682E55" w:rsidRPr="00844949" w:rsidTr="0077273C">
        <w:trPr>
          <w:trHeight w:val="64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2E55" w:rsidRPr="00844949" w:rsidRDefault="00682E55" w:rsidP="0077273C">
            <w:pPr>
              <w:ind w:left="-108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2E55" w:rsidRPr="00844949" w:rsidRDefault="00682E55" w:rsidP="0077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682E55" w:rsidRPr="00844949" w:rsidRDefault="00682E55" w:rsidP="0077273C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5F78BF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Правила безопасного поведения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условиях вынужденного автономного существования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Основные причины вынужденного авт. существования. Первоочередные действия.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Р1Г1.1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1,3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CC25E2" w:rsidRDefault="00682E55" w:rsidP="0077273C"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Автономное существование в условиях природной среды.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Ориентирование на местности.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1.2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8-15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костра, изготовление жилища.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15-20</w:t>
            </w:r>
          </w:p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стр237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FC0AEB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Добывание пищи и воды.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20-24 задание 7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0B4480" w:rsidRDefault="00682E55" w:rsidP="0077273C"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Психологические аспекты выживания в опасных и чрезвычайных ситуациях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доклад, сообщение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Default="00682E55" w:rsidP="0077273C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Правила безопасного поведения в ситуациях криминогенного</w:t>
            </w: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одготовить памятку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Задание8-12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Понятие о преступлении.                                                                                                                   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Г3.1 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вопрос10-12       Задание 13-14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Уголовная ответственность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 приведение в негодность транспортных средств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Г3.2Вопрос 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Уголовная ответственность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 хулиганство и вандализм.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Г3.3 Вопрос 5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F00835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35">
              <w:rPr>
                <w:rFonts w:ascii="Times New Roman" w:hAnsi="Times New Roman" w:cs="Times New Roman"/>
                <w:sz w:val="24"/>
                <w:szCs w:val="24"/>
              </w:rPr>
              <w:t>Повторение темы «Уголовная ответственность несовершеннолетних»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Г.3 составление кроссворда 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F00835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F00835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Г.4Выучить правила поведения в условиях ЧС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F00835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 и нормативно-правовые акты РФ по обеспечению безопасности личности, общества и государства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Г5 стр58-60</w:t>
            </w:r>
          </w:p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ФЗ-64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E20617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Законодательные и нормативно-правовые акты РФ по обеспечению безопасности личности, общества и государства</w:t>
            </w:r>
            <w:r w:rsidRPr="00E2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B1"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60-63</w:t>
            </w:r>
          </w:p>
          <w:p w:rsidR="00682E55" w:rsidRDefault="00682E55" w:rsidP="0077273C">
            <w:pPr>
              <w:ind w:left="-108"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ФЗ-27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E20617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нормативно-правовые акты РФ по обеспечению безопасности личности, общества и государства</w:t>
            </w:r>
            <w:r w:rsidRPr="00E2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B1"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63-65</w:t>
            </w:r>
          </w:p>
          <w:p w:rsidR="00682E55" w:rsidRDefault="00682E55" w:rsidP="0077273C"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З-273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E20617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нормативно-правовые акты РФ по обеспечению безопасности личности, общества и государства</w:t>
            </w:r>
            <w:r w:rsidRPr="00E2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B1">
              <w:rPr>
                <w:rFonts w:ascii="Times New Roman" w:hAnsi="Times New Roman" w:cs="Times New Roman"/>
                <w:sz w:val="24"/>
                <w:szCs w:val="24"/>
              </w:rPr>
              <w:t>Г5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66-71</w:t>
            </w:r>
          </w:p>
          <w:p w:rsidR="00682E55" w:rsidRDefault="00682E55" w:rsidP="0077273C">
            <w:r>
              <w:rPr>
                <w:rFonts w:ascii="Times New Roman" w:hAnsi="Times New Roman" w:cs="Times New Roman"/>
                <w:sz w:val="24"/>
                <w:szCs w:val="24"/>
              </w:rPr>
              <w:t>Задание 22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4B0685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 как составная часть обороноспособности страны.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Предназначение  и задачи ГО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23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защиты учащихся ОУ от ЧС.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Силы и средства гражданской обороны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Зад.24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ядерном оружии, его классификация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химическом оружии и боевых токсичных химических веществах (БТХВ)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БТХВ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tabs>
                <w:tab w:val="left" w:pos="820"/>
              </w:tabs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бактериологическом (биологическом) оружии, его поражающие факторы и признаки применения.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28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914D05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обычные средства поражения, их классификация и характеристика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 повтор видов оружия.</w:t>
            </w:r>
          </w:p>
        </w:tc>
      </w:tr>
      <w:tr w:rsidR="00682E55" w:rsidRPr="00844949" w:rsidTr="0077273C">
        <w:trPr>
          <w:trHeight w:val="105"/>
        </w:trPr>
        <w:tc>
          <w:tcPr>
            <w:tcW w:w="959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914D05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«Современные средства поражения»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Г.7</w:t>
            </w:r>
          </w:p>
        </w:tc>
      </w:tr>
      <w:tr w:rsidR="00682E55" w:rsidRPr="00844949" w:rsidTr="0077273C">
        <w:trPr>
          <w:trHeight w:val="105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сновные мероприятия РСЧС.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Режимы функционирования РСЧС.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 в области защиты от ЧС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учить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0B4480" w:rsidRDefault="00682E55" w:rsidP="00772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Оповещение и информирование населения. Инженерная защита  от поражающих факторов ЧС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Г8.1-2 Задание31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Г8.3изготов. ВМП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ведение аварийно спасательных работ.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Г8.4подг доклад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 о  спасательных организациях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 поведения: при обнаружении взрывоопасного (подозрительного) предмета; при угрозе взрыва; при взрыве; после взрыва.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при захвате в заложники и во время операции спецслужб по их освобождению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оведения</w:t>
            </w:r>
            <w:r w:rsidRPr="0021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вооруженном конфликте. Региональные и локальные вооруженные конфликты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СМИ материалы о ВК и МБ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Массовые беспорядки и формы их проявления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учить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tabs>
                <w:tab w:val="left" w:pos="766"/>
              </w:tabs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еждународное гуманитарное право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защите населения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задачи МГП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Пропавшие без вести и погибшие при вооруженных конф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ликтах.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распространенные инфекционные заболевания и их профилактика.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для здоровья человека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разработать комплекс упражнений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Экстренная реанимационная помощь. Понятие о клинической смерти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Записи в тетради учить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искусственной вентиляции легких. Техника и последовательность действий при проведении искусственной вентиляции легких.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навыков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как основа личного здоровья и безопасности личности.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Факторы, укрепляющие здоровье человека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0B4480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питание, режим труда и отдыха, двигательная активность, физическая культура и закаливание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Табакокурение</w:t>
            </w:r>
            <w:proofErr w:type="spellEnd"/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влияние на организм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F527FB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 и его влияние на здоровье подростка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2496B" w:rsidRDefault="00682E55" w:rsidP="0077273C">
            <w:pPr>
              <w:shd w:val="clear" w:color="auto" w:fill="FFFFFF"/>
              <w:ind w:left="-100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наркомании и токсикомании.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Защита Отечества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долг и обязанность граждан России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 создания Вооруженных Сил Российской Федерации. Реформа Вооруженных Сил.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Р3Г1.1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F00835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боевых традициях. Дни славных побед в истории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доклад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государственных наград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Российской Федерации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историю возникновения некоторых наград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Вооруженных Сил. Виды Вооруженных Сил,  рода войск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стория их создания и предназначение.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Сухопутные войска.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160-163</w:t>
            </w:r>
          </w:p>
        </w:tc>
      </w:tr>
      <w:tr w:rsidR="00682E55" w:rsidRPr="00844949" w:rsidTr="0077273C">
        <w:trPr>
          <w:trHeight w:val="78"/>
        </w:trPr>
        <w:tc>
          <w:tcPr>
            <w:tcW w:w="959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260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163-169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60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основные задачи современных Вооруженных Сил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.3-4 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47-48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60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о воинской обязанности. Организация воинского учета и его предназначение.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.1-2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Обязательная и добровольная подготовка граждан к военной службе. Психологическая классификация воинских должностей.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Г2.3-5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рил.1 </w:t>
            </w:r>
          </w:p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Стр192-196  Вопрос 2стр181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Default="00682E55" w:rsidP="0077273C">
            <w:pPr>
              <w:ind w:left="-100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медицинского освидетельствования и 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бследования при постановке на воинский учет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2.5</w:t>
            </w:r>
          </w:p>
          <w:p w:rsidR="00682E55" w:rsidRDefault="00682E55" w:rsidP="0077273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стр190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 быт военнослужащих.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196 -204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Суточный наряд. Обязанности лиц суточного наряда.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4E1CF8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205-207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караульной службы.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 часового.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4E1CF8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208-210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военнослужащего перед построением и в строю.</w:t>
            </w:r>
            <w: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подготовка.</w:t>
            </w:r>
            <w: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210-218.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 и боевые свойства автомата Калашникова.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21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5стр 217-230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shd w:val="clear" w:color="auto" w:fill="FFFFFF"/>
              <w:ind w:left="-100" w:right="-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Тренировка навыков обращения с оружием.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Default="00682E55" w:rsidP="00772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подготовка. Способы и приёмы передвижения солдата.</w:t>
            </w:r>
          </w:p>
          <w:p w:rsidR="00682E55" w:rsidRPr="00844949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-108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230-235   отработка  навыков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физ. подготовки личного  состава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  <w:r w:rsidRPr="00212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12E1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347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11322A" w:rsidRDefault="00682E55" w:rsidP="0077273C"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5368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овторение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правил безопасного поведения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условиях вынужденного автономного существования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сообщение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5368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овторение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безопасного поведения в ситуациях криминогенного</w:t>
            </w: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844949" w:rsidRDefault="00682E55" w:rsidP="0077273C">
            <w:pPr>
              <w:ind w:left="-100" w:right="-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8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овторение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 поведения в условиях чрезвычайных ситуаций природного и техногенного характера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11322A" w:rsidRDefault="00682E55" w:rsidP="0077273C">
            <w:r w:rsidRPr="00E2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Законодательные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нормативно-правовые акты РФ по обеспечению безопасности личности, общества и государства</w:t>
            </w:r>
            <w:r w:rsidRPr="00E2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5 повторить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536866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Промежуточная аттестация за курс 10  класса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244806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6">
              <w:rPr>
                <w:rFonts w:ascii="Times New Roman" w:hAnsi="Times New Roman" w:cs="Times New Roman"/>
                <w:sz w:val="24"/>
                <w:szCs w:val="24"/>
              </w:rPr>
              <w:t>Отработка приемов движения в строю.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приемов движения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244806" w:rsidRDefault="00682E55" w:rsidP="007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06">
              <w:rPr>
                <w:rFonts w:ascii="Times New Roman" w:hAnsi="Times New Roman" w:cs="Times New Roman"/>
                <w:sz w:val="24"/>
                <w:szCs w:val="24"/>
              </w:rPr>
              <w:t>Отработка приемов обращения с оружием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строение АК-74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244806" w:rsidRDefault="00682E55" w:rsidP="0077273C">
            <w:r w:rsidRPr="00244806">
              <w:rPr>
                <w:rFonts w:ascii="Times New Roman" w:hAnsi="Times New Roman" w:cs="Times New Roman"/>
                <w:sz w:val="24"/>
                <w:szCs w:val="24"/>
              </w:rPr>
              <w:t>Отработка приемов обращения с оружием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стрельбы из ПВ</w:t>
            </w:r>
          </w:p>
        </w:tc>
      </w:tr>
      <w:tr w:rsidR="00682E55" w:rsidRPr="00844949" w:rsidTr="0077273C">
        <w:trPr>
          <w:trHeight w:val="170"/>
        </w:trPr>
        <w:tc>
          <w:tcPr>
            <w:tcW w:w="959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2E55" w:rsidRPr="00844949" w:rsidRDefault="00682E55" w:rsidP="0077273C">
            <w:pPr>
              <w:pStyle w:val="a4"/>
              <w:numPr>
                <w:ilvl w:val="0"/>
                <w:numId w:val="6"/>
              </w:numPr>
              <w:ind w:right="-142" w:hanging="6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82E55" w:rsidRPr="00244806" w:rsidRDefault="00682E55" w:rsidP="0077273C">
            <w:r w:rsidRPr="0024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-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E55" w:rsidRDefault="00682E55" w:rsidP="00682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55" w:rsidRDefault="00682E55" w:rsidP="00682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55" w:rsidRDefault="00682E55" w:rsidP="00682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E55" w:rsidRDefault="00682E55" w:rsidP="00682E5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150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150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 основам безопасности жизнедеятельности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</w:t>
      </w:r>
      <w:r w:rsidRPr="00A1505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11 класс.</w:t>
      </w:r>
    </w:p>
    <w:p w:rsidR="00682E55" w:rsidRPr="00A15052" w:rsidRDefault="00682E55" w:rsidP="00682E55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tbl>
      <w:tblPr>
        <w:tblStyle w:val="a3"/>
        <w:tblW w:w="15613" w:type="dxa"/>
        <w:tblInd w:w="-810" w:type="dxa"/>
        <w:tblLayout w:type="fixed"/>
        <w:tblLook w:val="04A0"/>
      </w:tblPr>
      <w:tblGrid>
        <w:gridCol w:w="1202"/>
        <w:gridCol w:w="1134"/>
        <w:gridCol w:w="1276"/>
        <w:gridCol w:w="8505"/>
        <w:gridCol w:w="3496"/>
      </w:tblGrid>
      <w:tr w:rsidR="00682E55" w:rsidRPr="00844949" w:rsidTr="0077273C">
        <w:trPr>
          <w:trHeight w:val="584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2E55" w:rsidRPr="00844949" w:rsidRDefault="00682E55" w:rsidP="0077273C">
            <w:pPr>
              <w:ind w:left="-108"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82E55" w:rsidRPr="00844949" w:rsidRDefault="00682E55" w:rsidP="00772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</w:tcPr>
          <w:p w:rsidR="00682E55" w:rsidRPr="00844949" w:rsidRDefault="00682E55" w:rsidP="0077273C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37" w:right="139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личной гигиены и здоровье</w:t>
            </w:r>
            <w:r w:rsidRPr="00844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Р1Г1.1 Сообщение об очищении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задания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B913C5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правильного взаимоотношения полов. Семья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значение в жизни человека.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Г1.2 Вопросы и  задания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16-19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6930E9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современном обществе.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Законодательство в семье.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1.3 Вопросы и  задания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Болезни, передаваемые половым путем, и их профилактика.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Г.1.4 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Вопросы 1-5 и  задание11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Default="00682E55" w:rsidP="0077273C">
            <w:pPr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Грибковые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заболевания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профилактика.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Г.1.4  до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Вопросы 5-8 и  задание11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524A78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приобретенного иммунодефицита (СПИД)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31-36 Вопросы 9-11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11  стр39</w:t>
            </w:r>
          </w:p>
        </w:tc>
      </w:tr>
      <w:tr w:rsidR="00682E55" w:rsidRPr="00844949" w:rsidTr="0077273C">
        <w:trPr>
          <w:trHeight w:val="385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524A78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Уголовная ответственность за заражение венерической болезнью и ВИЧ-инфекцией.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36-39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ыучить ст121,122</w:t>
            </w:r>
          </w:p>
        </w:tc>
      </w:tr>
      <w:tr w:rsidR="00682E55" w:rsidRPr="00844949" w:rsidTr="0077273C">
        <w:trPr>
          <w:trHeight w:val="18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29.  09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6930E9" w:rsidRDefault="00682E55" w:rsidP="0077273C">
            <w:r w:rsidRPr="0067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медицинская помощь при кровотечениях и ранениях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изучить схемы 4-8 Оказание первой помощи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C47899" w:rsidRDefault="00682E55" w:rsidP="0077273C">
            <w:pPr>
              <w:shd w:val="clear" w:color="auto" w:fill="FFFFFF"/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6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приемов остановки кровотечений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.1повтор Вопросы и  задания   стр. 53</w:t>
            </w:r>
          </w:p>
        </w:tc>
      </w:tr>
      <w:tr w:rsidR="00682E55" w:rsidRPr="00844949" w:rsidTr="0077273C">
        <w:trPr>
          <w:trHeight w:val="55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4E1831" w:rsidRDefault="00682E55" w:rsidP="0077273C">
            <w:pPr>
              <w:shd w:val="clear" w:color="auto" w:fill="FFFFFF"/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закрытых повреждениях и их характеристика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Вопросы и  задания   стр.68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приемов оказания первой медицинской помощи при переломах костей верхних и нижних конечностей, переломе ребер.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повтор Задания 29-32  стр. 69</w:t>
            </w:r>
          </w:p>
        </w:tc>
      </w:tr>
      <w:tr w:rsidR="00682E55" w:rsidRPr="00844949" w:rsidTr="0077273C">
        <w:trPr>
          <w:trHeight w:val="297"/>
        </w:trPr>
        <w:tc>
          <w:tcPr>
            <w:tcW w:w="1202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6763E0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Травмы головы и позвоночника.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 Вопросы и  задания   стр.74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6763E0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травме груди, живота.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 2.4 изучить схемы 19-20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6930E9" w:rsidRDefault="00682E55" w:rsidP="00772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травматическом шоке, его причины  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 Вопросы и  задания   стр.85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Первая медицинская помощь при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попадании в дыхательные пути  инородных тел.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 Вопросы 1-9   стр.86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 остановке сердца.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2.7  Вопросы и  задания   стр.88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пределить пульс на сонной артерии человека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6930E9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рактеристика острых состояний -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острой сердечной недостаточности и инсульта.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Поражение электрическим током.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тепловом и солнечном ударах.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повязки «варежка» и «перчатка»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4E1831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медицинская помощь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обморожении  и переохлаждении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Военно-профессиональная ориентация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овладение военно-учетными специальностями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4.5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рил. 2 стр. 228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защите населения от чрезвычайных ситуаций мирного и военного времени.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защитных сооружениях гражданской обороны, их классификация и предназначение.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F61C4B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индивидуальной защиты населения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ведение аварийно-спасательных и других неотложных работ.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4E1831" w:rsidRDefault="00682E55" w:rsidP="0077273C"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Строевая подготовка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B913C5" w:rsidRDefault="00682E55" w:rsidP="0077273C">
            <w:pPr>
              <w:shd w:val="clear" w:color="auto" w:fill="FFFFFF"/>
              <w:ind w:left="37" w:right="139" w:firstLine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Правовые основы обеспечения </w:t>
            </w:r>
            <w:proofErr w:type="spellStart"/>
            <w:r w:rsidRPr="00835A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безопасностии</w:t>
            </w:r>
            <w:proofErr w:type="spellEnd"/>
            <w:r w:rsidRPr="00835A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682E55" w:rsidRPr="00844949" w:rsidTr="0077273C">
        <w:trPr>
          <w:trHeight w:val="309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35A02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Антитеррористическая безопасность. 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B913C5" w:rsidRDefault="00682E55" w:rsidP="0077273C">
            <w:pPr>
              <w:shd w:val="clear" w:color="auto" w:fill="FFFFFF"/>
              <w:ind w:left="37" w:right="139" w:firstLine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Государственные службы по охране здоровья и обеспечению безопасности граждан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35A02" w:rsidRDefault="00682E55" w:rsidP="0077273C">
            <w:pPr>
              <w:shd w:val="clear" w:color="auto" w:fill="FFFFFF"/>
              <w:ind w:left="37" w:right="139" w:firstLine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Пожарная безопасность.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35A02" w:rsidRDefault="00682E55" w:rsidP="0077273C">
            <w:pPr>
              <w:shd w:val="clear" w:color="auto" w:fill="FFFFFF"/>
              <w:ind w:left="37" w:right="139" w:firstLine="34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Дорожная безопасность.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35A02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Ограничение средств и методов ведения военных действий в международном гуманитарном праве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5.1 Вопросы и  задания   стр.190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35A02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отличительные знаки, используемые во время вооруженных конфликтов.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5.2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 макет отличительных знаков.</w:t>
            </w:r>
          </w:p>
        </w:tc>
      </w:tr>
      <w:tr w:rsidR="00682E55" w:rsidRPr="00844949" w:rsidTr="0077273C">
        <w:trPr>
          <w:trHeight w:val="387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Боевые традиции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РФ. Патриотизм и верность воинскому долгу.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 Г1.1  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тр.96</w:t>
            </w:r>
          </w:p>
        </w:tc>
      </w:tr>
      <w:tr w:rsidR="00682E55" w:rsidRPr="00844949" w:rsidTr="0077273C">
        <w:trPr>
          <w:trHeight w:val="569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Default="00682E55" w:rsidP="0077273C">
            <w:pPr>
              <w:ind w:right="1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Дружба, войсковое товарищество.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1.2 Вопросы и  задания   стр.98</w:t>
            </w:r>
          </w:p>
        </w:tc>
      </w:tr>
      <w:tr w:rsidR="00682E55" w:rsidRPr="00844949" w:rsidTr="0077273C">
        <w:trPr>
          <w:trHeight w:val="361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F61C4B" w:rsidRDefault="00682E55" w:rsidP="0077273C">
            <w:pPr>
              <w:shd w:val="clear" w:color="auto" w:fill="FFFFFF"/>
              <w:ind w:left="-104" w:right="-14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воинской чести. Боевое знамя.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Вопросы и  задания   стр.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F61C4B" w:rsidRDefault="00682E55" w:rsidP="0077273C">
            <w:pPr>
              <w:shd w:val="clear" w:color="auto" w:fill="FFFFFF"/>
              <w:ind w:left="-104" w:right="-14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Ордена и награды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РФ.</w:t>
            </w:r>
          </w:p>
        </w:tc>
        <w:tc>
          <w:tcPr>
            <w:tcW w:w="3496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 подготовить сообщение об истории возникновения одного из  орденов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F61C4B" w:rsidRDefault="00682E55" w:rsidP="00772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Ритуалы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РФ.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2.3  найти в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докум. литературе примеры значения Боевого знамени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военной службы.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защиты Отечества в Конституции Российской Федерации и федеральных законах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Г3.1 Вопросы и  задания   стр.114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Общевоинские уставы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РФ.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Г3.2 доклад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общевоинских уставах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Военная присяга.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3.3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ыучить присягу стр120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 на военную службу.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3.4 Вопросы стр. 130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гражданам, поступающим на военную службу по контракту.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3.5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стр. 135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Увольнение с военной службы и пребывание в запасе.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3.6  Вопросы и задания стр.141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2604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F61C4B" w:rsidRDefault="00682E55" w:rsidP="00772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Воинские звания военнослужащих Вооруженных Сил Российской Федерации. Военная форма одежды.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2.6 Вопросы и  задания   стр.144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0260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ответственность </w:t>
            </w: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Дисциплинарная и административная ответственность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 Вопросы и  задания 1-14 стр. 157  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60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и уголовная ответственность.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.7 стр. 157  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 w:rsidRPr="00E1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Приемы движения в строю.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026043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 своего отечества.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Г4.1 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тр.162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специалист.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4.2 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тр.164</w:t>
            </w:r>
          </w:p>
        </w:tc>
      </w:tr>
      <w:tr w:rsidR="00682E55" w:rsidRPr="00844949" w:rsidTr="0077273C">
        <w:trPr>
          <w:trHeight w:val="114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4.3 Вопросы и  задания   стр.169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Военнослужащий-подчиненный, соблюдающий законы РФ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4.4 Вопросы и  задания   стр.171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EA6451" w:rsidRDefault="00682E55" w:rsidP="0077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Международная деятельность  </w:t>
            </w:r>
            <w:proofErr w:type="gramStart"/>
            <w:r w:rsidRPr="00EA6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proofErr w:type="gramEnd"/>
            <w:r w:rsidRPr="00EA64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4.6 Вопросы и  задания   стр.183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EA6451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EA6451" w:rsidRDefault="00682E55" w:rsidP="007727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основы подготовки к военной службе. Призыв как стрессовая ситуация.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6.1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 ответить на вопросы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EA6451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 и социальная роль военного человека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6.2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206 ответить на вопросы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EA6451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Психологические свойства в структуре личности.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6.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стр.207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EA6451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Слухи и искаженная информация.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6.4 Вопросы   стр. 209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914D05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14D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EA6451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Pr="00844949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Морально-этические качества военнослужащих.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6.5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211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EA6451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Чувства личности и военная служба. Самосовершенствование и самоанализ личности.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6.6 - 6.7 Вопросы и  задания   стр214 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EA6451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Психическое саморегулирование и самоанализ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6.8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right w:val="single" w:sz="4" w:space="0" w:color="auto"/>
            </w:tcBorders>
          </w:tcPr>
          <w:p w:rsidR="00682E55" w:rsidRDefault="00682E55" w:rsidP="0077273C">
            <w:pPr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Промежуточная аттестация за курс  11 класса</w:t>
            </w:r>
            <w:r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682E55" w:rsidRDefault="00682E55" w:rsidP="0077273C">
            <w:pPr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Pr="00844949" w:rsidRDefault="00682E55" w:rsidP="0077273C">
            <w:pPr>
              <w:shd w:val="clear" w:color="auto" w:fill="FFFFFF"/>
              <w:ind w:left="37" w:right="139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славных побед в истории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До 18 века.</w:t>
            </w:r>
          </w:p>
        </w:tc>
        <w:tc>
          <w:tcPr>
            <w:tcW w:w="3496" w:type="dxa"/>
          </w:tcPr>
          <w:p w:rsidR="00682E55" w:rsidRDefault="00682E55" w:rsidP="0077273C">
            <w:pPr>
              <w:ind w:left="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Default="00682E55" w:rsidP="0077273C">
            <w:r w:rsidRPr="000C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славных побед в истории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.18- 19 век.   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Подготовить сообщение</w:t>
            </w: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Default="00682E55" w:rsidP="00772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E55" w:rsidRPr="00844949" w:rsidTr="0077273C">
        <w:trPr>
          <w:trHeight w:val="203"/>
        </w:trPr>
        <w:tc>
          <w:tcPr>
            <w:tcW w:w="1202" w:type="dxa"/>
          </w:tcPr>
          <w:p w:rsidR="00682E55" w:rsidRPr="00844949" w:rsidRDefault="00682E55" w:rsidP="0077273C">
            <w:pPr>
              <w:ind w:left="-108" w:right="-7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</w:tcPr>
          <w:p w:rsidR="00682E55" w:rsidRPr="00844949" w:rsidRDefault="00682E55" w:rsidP="0077273C">
            <w:pPr>
              <w:ind w:lef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55" w:rsidRPr="00844949" w:rsidRDefault="00682E55" w:rsidP="00682E55">
            <w:pPr>
              <w:pStyle w:val="a4"/>
              <w:numPr>
                <w:ilvl w:val="0"/>
                <w:numId w:val="17"/>
              </w:numPr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682E55" w:rsidRDefault="00682E55" w:rsidP="007727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3496" w:type="dxa"/>
          </w:tcPr>
          <w:p w:rsidR="00682E55" w:rsidRPr="00844949" w:rsidRDefault="00682E55" w:rsidP="0077273C">
            <w:pPr>
              <w:ind w:left="-108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E55" w:rsidRPr="00844949" w:rsidRDefault="00682E55" w:rsidP="00682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A8D" w:rsidRPr="00844949" w:rsidRDefault="003D2A8D" w:rsidP="00324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2A8D" w:rsidRPr="00844949" w:rsidSect="0084494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B8" w:rsidRDefault="00A571B8" w:rsidP="00D61728">
      <w:pPr>
        <w:spacing w:after="0" w:line="240" w:lineRule="auto"/>
      </w:pPr>
      <w:r>
        <w:separator/>
      </w:r>
    </w:p>
  </w:endnote>
  <w:endnote w:type="continuationSeparator" w:id="0">
    <w:p w:rsidR="00A571B8" w:rsidRDefault="00A571B8" w:rsidP="00D6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B8" w:rsidRDefault="00A571B8" w:rsidP="00D61728">
      <w:pPr>
        <w:spacing w:after="0" w:line="240" w:lineRule="auto"/>
      </w:pPr>
      <w:r>
        <w:separator/>
      </w:r>
    </w:p>
  </w:footnote>
  <w:footnote w:type="continuationSeparator" w:id="0">
    <w:p w:rsidR="00A571B8" w:rsidRDefault="00A571B8" w:rsidP="00D6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00000011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multilevel"/>
    <w:tmpl w:val="00000012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523F62"/>
    <w:multiLevelType w:val="hybridMultilevel"/>
    <w:tmpl w:val="C80C17F8"/>
    <w:lvl w:ilvl="0" w:tplc="041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C6886"/>
    <w:multiLevelType w:val="hybridMultilevel"/>
    <w:tmpl w:val="14CC2A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2E3844F3"/>
    <w:multiLevelType w:val="hybridMultilevel"/>
    <w:tmpl w:val="E7C2A024"/>
    <w:lvl w:ilvl="0" w:tplc="B742FA0A">
      <w:start w:val="4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C13D3"/>
    <w:multiLevelType w:val="hybridMultilevel"/>
    <w:tmpl w:val="56A8C410"/>
    <w:lvl w:ilvl="0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61F82"/>
    <w:multiLevelType w:val="hybridMultilevel"/>
    <w:tmpl w:val="05FAC0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02B37"/>
    <w:multiLevelType w:val="hybridMultilevel"/>
    <w:tmpl w:val="26E0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6992"/>
    <w:multiLevelType w:val="hybridMultilevel"/>
    <w:tmpl w:val="C6183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E76586"/>
    <w:multiLevelType w:val="multilevel"/>
    <w:tmpl w:val="0000000C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C3E0E0A"/>
    <w:multiLevelType w:val="hybridMultilevel"/>
    <w:tmpl w:val="B07E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503F1"/>
    <w:multiLevelType w:val="hybridMultilevel"/>
    <w:tmpl w:val="E93AE8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D33C3"/>
    <w:multiLevelType w:val="hybridMultilevel"/>
    <w:tmpl w:val="BFD04A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>
    <w:nsid w:val="72F040C8"/>
    <w:multiLevelType w:val="hybridMultilevel"/>
    <w:tmpl w:val="B07E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E30D4"/>
    <w:multiLevelType w:val="hybridMultilevel"/>
    <w:tmpl w:val="2A9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914"/>
    <w:rsid w:val="000017AC"/>
    <w:rsid w:val="00005FAE"/>
    <w:rsid w:val="00007DC5"/>
    <w:rsid w:val="00014681"/>
    <w:rsid w:val="00016C2C"/>
    <w:rsid w:val="00033507"/>
    <w:rsid w:val="00037263"/>
    <w:rsid w:val="00037BC1"/>
    <w:rsid w:val="00053291"/>
    <w:rsid w:val="000565DB"/>
    <w:rsid w:val="000653D4"/>
    <w:rsid w:val="00066F29"/>
    <w:rsid w:val="000736C1"/>
    <w:rsid w:val="000764DA"/>
    <w:rsid w:val="00096415"/>
    <w:rsid w:val="000A7F53"/>
    <w:rsid w:val="000B0165"/>
    <w:rsid w:val="000B1999"/>
    <w:rsid w:val="000B4480"/>
    <w:rsid w:val="000D7DC5"/>
    <w:rsid w:val="0011322A"/>
    <w:rsid w:val="0011338D"/>
    <w:rsid w:val="001149F6"/>
    <w:rsid w:val="001151E3"/>
    <w:rsid w:val="001225F8"/>
    <w:rsid w:val="001259FA"/>
    <w:rsid w:val="00130AFA"/>
    <w:rsid w:val="001316EA"/>
    <w:rsid w:val="00146B91"/>
    <w:rsid w:val="0015560C"/>
    <w:rsid w:val="00164B8B"/>
    <w:rsid w:val="00173701"/>
    <w:rsid w:val="001760FB"/>
    <w:rsid w:val="00192640"/>
    <w:rsid w:val="001961FD"/>
    <w:rsid w:val="001A265D"/>
    <w:rsid w:val="001F4C63"/>
    <w:rsid w:val="0021308A"/>
    <w:rsid w:val="00222F42"/>
    <w:rsid w:val="00227D41"/>
    <w:rsid w:val="00230EA1"/>
    <w:rsid w:val="0023398E"/>
    <w:rsid w:val="00236E87"/>
    <w:rsid w:val="00252C9A"/>
    <w:rsid w:val="00267CF2"/>
    <w:rsid w:val="00282EB5"/>
    <w:rsid w:val="00283384"/>
    <w:rsid w:val="00291695"/>
    <w:rsid w:val="00297FC7"/>
    <w:rsid w:val="002A1C84"/>
    <w:rsid w:val="002D19DF"/>
    <w:rsid w:val="002D33EC"/>
    <w:rsid w:val="002D6299"/>
    <w:rsid w:val="002F078E"/>
    <w:rsid w:val="002F2C8E"/>
    <w:rsid w:val="00304119"/>
    <w:rsid w:val="0031576F"/>
    <w:rsid w:val="00316466"/>
    <w:rsid w:val="003248BA"/>
    <w:rsid w:val="00334BAB"/>
    <w:rsid w:val="00340430"/>
    <w:rsid w:val="0034640F"/>
    <w:rsid w:val="00347836"/>
    <w:rsid w:val="00364935"/>
    <w:rsid w:val="00375D6C"/>
    <w:rsid w:val="00381252"/>
    <w:rsid w:val="00394FAE"/>
    <w:rsid w:val="003966BF"/>
    <w:rsid w:val="003A7C0D"/>
    <w:rsid w:val="003D2A8D"/>
    <w:rsid w:val="003E0AF8"/>
    <w:rsid w:val="0040775E"/>
    <w:rsid w:val="004105D3"/>
    <w:rsid w:val="00410AE0"/>
    <w:rsid w:val="00440540"/>
    <w:rsid w:val="00441FA7"/>
    <w:rsid w:val="004425BC"/>
    <w:rsid w:val="00442D2C"/>
    <w:rsid w:val="0045289A"/>
    <w:rsid w:val="00453DE4"/>
    <w:rsid w:val="0045593C"/>
    <w:rsid w:val="00456EBE"/>
    <w:rsid w:val="00463FA4"/>
    <w:rsid w:val="00465594"/>
    <w:rsid w:val="00470EEA"/>
    <w:rsid w:val="004816C4"/>
    <w:rsid w:val="0048331B"/>
    <w:rsid w:val="00485E98"/>
    <w:rsid w:val="00495600"/>
    <w:rsid w:val="004A021D"/>
    <w:rsid w:val="004B4D84"/>
    <w:rsid w:val="004B5F2C"/>
    <w:rsid w:val="004C11BF"/>
    <w:rsid w:val="004C5129"/>
    <w:rsid w:val="004D419F"/>
    <w:rsid w:val="004E0EBB"/>
    <w:rsid w:val="004E1831"/>
    <w:rsid w:val="005157CB"/>
    <w:rsid w:val="00517DD6"/>
    <w:rsid w:val="005308ED"/>
    <w:rsid w:val="00546BC6"/>
    <w:rsid w:val="00555A05"/>
    <w:rsid w:val="00557F49"/>
    <w:rsid w:val="0056256A"/>
    <w:rsid w:val="005678FA"/>
    <w:rsid w:val="00574DDA"/>
    <w:rsid w:val="00580340"/>
    <w:rsid w:val="00582939"/>
    <w:rsid w:val="005841F8"/>
    <w:rsid w:val="0058420C"/>
    <w:rsid w:val="00595156"/>
    <w:rsid w:val="005A1DB5"/>
    <w:rsid w:val="005A4B23"/>
    <w:rsid w:val="005B686D"/>
    <w:rsid w:val="005C569B"/>
    <w:rsid w:val="005F0914"/>
    <w:rsid w:val="00627143"/>
    <w:rsid w:val="006273C9"/>
    <w:rsid w:val="00634205"/>
    <w:rsid w:val="006354E8"/>
    <w:rsid w:val="00643A78"/>
    <w:rsid w:val="006561E9"/>
    <w:rsid w:val="00662B72"/>
    <w:rsid w:val="00665DA0"/>
    <w:rsid w:val="00680BD0"/>
    <w:rsid w:val="00682E55"/>
    <w:rsid w:val="006930E9"/>
    <w:rsid w:val="00694099"/>
    <w:rsid w:val="00697E71"/>
    <w:rsid w:val="006A7356"/>
    <w:rsid w:val="006D0798"/>
    <w:rsid w:val="006E0B35"/>
    <w:rsid w:val="006E66FE"/>
    <w:rsid w:val="00702566"/>
    <w:rsid w:val="007051A0"/>
    <w:rsid w:val="00717CB6"/>
    <w:rsid w:val="007247C8"/>
    <w:rsid w:val="00725243"/>
    <w:rsid w:val="00741DE6"/>
    <w:rsid w:val="00766D12"/>
    <w:rsid w:val="00772F94"/>
    <w:rsid w:val="00773628"/>
    <w:rsid w:val="0077385F"/>
    <w:rsid w:val="0078358C"/>
    <w:rsid w:val="007A4416"/>
    <w:rsid w:val="007A462B"/>
    <w:rsid w:val="007A716B"/>
    <w:rsid w:val="007B31D9"/>
    <w:rsid w:val="007B7FD2"/>
    <w:rsid w:val="007C0A2C"/>
    <w:rsid w:val="007C1A1D"/>
    <w:rsid w:val="007D1C0B"/>
    <w:rsid w:val="007F715E"/>
    <w:rsid w:val="00802C16"/>
    <w:rsid w:val="0082496B"/>
    <w:rsid w:val="00834B1F"/>
    <w:rsid w:val="00844949"/>
    <w:rsid w:val="00844BF6"/>
    <w:rsid w:val="0085198F"/>
    <w:rsid w:val="00871CB0"/>
    <w:rsid w:val="00876EA0"/>
    <w:rsid w:val="0089317B"/>
    <w:rsid w:val="0089561D"/>
    <w:rsid w:val="008A1C87"/>
    <w:rsid w:val="008A54CE"/>
    <w:rsid w:val="008B024C"/>
    <w:rsid w:val="008B259C"/>
    <w:rsid w:val="008B5D17"/>
    <w:rsid w:val="008C0CDB"/>
    <w:rsid w:val="008D0D74"/>
    <w:rsid w:val="008D30CB"/>
    <w:rsid w:val="008D6CE7"/>
    <w:rsid w:val="008F4DC2"/>
    <w:rsid w:val="00901FF1"/>
    <w:rsid w:val="00902903"/>
    <w:rsid w:val="00917635"/>
    <w:rsid w:val="0092537C"/>
    <w:rsid w:val="009426EC"/>
    <w:rsid w:val="009477BF"/>
    <w:rsid w:val="00956881"/>
    <w:rsid w:val="00966595"/>
    <w:rsid w:val="00972E16"/>
    <w:rsid w:val="009822F0"/>
    <w:rsid w:val="00992288"/>
    <w:rsid w:val="00992CD3"/>
    <w:rsid w:val="009979E8"/>
    <w:rsid w:val="009E219D"/>
    <w:rsid w:val="009F1D9B"/>
    <w:rsid w:val="009F30D4"/>
    <w:rsid w:val="00A0575E"/>
    <w:rsid w:val="00A11D52"/>
    <w:rsid w:val="00A12FCD"/>
    <w:rsid w:val="00A13161"/>
    <w:rsid w:val="00A20050"/>
    <w:rsid w:val="00A26278"/>
    <w:rsid w:val="00A31EC1"/>
    <w:rsid w:val="00A40249"/>
    <w:rsid w:val="00A571B8"/>
    <w:rsid w:val="00A57EAD"/>
    <w:rsid w:val="00A6737D"/>
    <w:rsid w:val="00A715CB"/>
    <w:rsid w:val="00A77A00"/>
    <w:rsid w:val="00A955E8"/>
    <w:rsid w:val="00AA1F77"/>
    <w:rsid w:val="00AA4D8F"/>
    <w:rsid w:val="00AB2666"/>
    <w:rsid w:val="00AB4C2F"/>
    <w:rsid w:val="00AD0357"/>
    <w:rsid w:val="00AE62A0"/>
    <w:rsid w:val="00AF7921"/>
    <w:rsid w:val="00B014CA"/>
    <w:rsid w:val="00B03334"/>
    <w:rsid w:val="00B10001"/>
    <w:rsid w:val="00B10A75"/>
    <w:rsid w:val="00B1182A"/>
    <w:rsid w:val="00B318AE"/>
    <w:rsid w:val="00B338B6"/>
    <w:rsid w:val="00B33C12"/>
    <w:rsid w:val="00B61BAF"/>
    <w:rsid w:val="00B800A8"/>
    <w:rsid w:val="00B973A0"/>
    <w:rsid w:val="00BB1069"/>
    <w:rsid w:val="00BC2382"/>
    <w:rsid w:val="00BC2CA2"/>
    <w:rsid w:val="00BD0F4F"/>
    <w:rsid w:val="00BD56D1"/>
    <w:rsid w:val="00BD77F1"/>
    <w:rsid w:val="00BE1633"/>
    <w:rsid w:val="00BF4A00"/>
    <w:rsid w:val="00BF5778"/>
    <w:rsid w:val="00C00757"/>
    <w:rsid w:val="00C024AC"/>
    <w:rsid w:val="00C04A19"/>
    <w:rsid w:val="00C10658"/>
    <w:rsid w:val="00C1204E"/>
    <w:rsid w:val="00C47899"/>
    <w:rsid w:val="00C57123"/>
    <w:rsid w:val="00C575C9"/>
    <w:rsid w:val="00C61EEB"/>
    <w:rsid w:val="00C629D7"/>
    <w:rsid w:val="00CA0ADF"/>
    <w:rsid w:val="00CA192D"/>
    <w:rsid w:val="00CA7935"/>
    <w:rsid w:val="00CB05D7"/>
    <w:rsid w:val="00CB6079"/>
    <w:rsid w:val="00CC25E2"/>
    <w:rsid w:val="00CD3FC7"/>
    <w:rsid w:val="00CD6916"/>
    <w:rsid w:val="00CD710E"/>
    <w:rsid w:val="00CE2D1B"/>
    <w:rsid w:val="00CE3DF7"/>
    <w:rsid w:val="00CF3209"/>
    <w:rsid w:val="00D327AF"/>
    <w:rsid w:val="00D34353"/>
    <w:rsid w:val="00D357B8"/>
    <w:rsid w:val="00D4725E"/>
    <w:rsid w:val="00D47F1E"/>
    <w:rsid w:val="00D53C7B"/>
    <w:rsid w:val="00D56430"/>
    <w:rsid w:val="00D57909"/>
    <w:rsid w:val="00D61728"/>
    <w:rsid w:val="00D726AB"/>
    <w:rsid w:val="00D95725"/>
    <w:rsid w:val="00DA5049"/>
    <w:rsid w:val="00DB6661"/>
    <w:rsid w:val="00DD20C6"/>
    <w:rsid w:val="00DD28E0"/>
    <w:rsid w:val="00DD2F89"/>
    <w:rsid w:val="00DE1283"/>
    <w:rsid w:val="00DE15C2"/>
    <w:rsid w:val="00DF728D"/>
    <w:rsid w:val="00E0261C"/>
    <w:rsid w:val="00E06802"/>
    <w:rsid w:val="00E139AA"/>
    <w:rsid w:val="00E14923"/>
    <w:rsid w:val="00E15CA2"/>
    <w:rsid w:val="00E15F1C"/>
    <w:rsid w:val="00E261C0"/>
    <w:rsid w:val="00E27FE8"/>
    <w:rsid w:val="00E3367A"/>
    <w:rsid w:val="00E41850"/>
    <w:rsid w:val="00E52F3B"/>
    <w:rsid w:val="00E91927"/>
    <w:rsid w:val="00E94EDE"/>
    <w:rsid w:val="00E953F6"/>
    <w:rsid w:val="00EA1EB7"/>
    <w:rsid w:val="00EA25C0"/>
    <w:rsid w:val="00EA59B3"/>
    <w:rsid w:val="00EA6F72"/>
    <w:rsid w:val="00EC199E"/>
    <w:rsid w:val="00EC4397"/>
    <w:rsid w:val="00EE0478"/>
    <w:rsid w:val="00EE7048"/>
    <w:rsid w:val="00EE77F9"/>
    <w:rsid w:val="00EF7427"/>
    <w:rsid w:val="00F00B29"/>
    <w:rsid w:val="00F0634D"/>
    <w:rsid w:val="00F12E26"/>
    <w:rsid w:val="00F1378A"/>
    <w:rsid w:val="00F3111A"/>
    <w:rsid w:val="00F459BE"/>
    <w:rsid w:val="00F50D31"/>
    <w:rsid w:val="00F527FB"/>
    <w:rsid w:val="00F615E7"/>
    <w:rsid w:val="00F61C4B"/>
    <w:rsid w:val="00F62754"/>
    <w:rsid w:val="00F6299D"/>
    <w:rsid w:val="00F65814"/>
    <w:rsid w:val="00F90979"/>
    <w:rsid w:val="00FA2FB1"/>
    <w:rsid w:val="00FA6B5C"/>
    <w:rsid w:val="00FB41F0"/>
    <w:rsid w:val="00FB776D"/>
    <w:rsid w:val="00FC0AEB"/>
    <w:rsid w:val="00FC4A62"/>
    <w:rsid w:val="00FC6B58"/>
    <w:rsid w:val="00FD35D8"/>
    <w:rsid w:val="00FD79AE"/>
    <w:rsid w:val="00FD7CAD"/>
    <w:rsid w:val="00FE2BDB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DF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61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728"/>
  </w:style>
  <w:style w:type="paragraph" w:styleId="a7">
    <w:name w:val="footer"/>
    <w:basedOn w:val="a"/>
    <w:link w:val="a8"/>
    <w:uiPriority w:val="99"/>
    <w:semiHidden/>
    <w:unhideWhenUsed/>
    <w:rsid w:val="00D61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1728"/>
  </w:style>
  <w:style w:type="paragraph" w:styleId="a9">
    <w:name w:val="Body Text"/>
    <w:basedOn w:val="a"/>
    <w:link w:val="aa"/>
    <w:semiHidden/>
    <w:unhideWhenUsed/>
    <w:rsid w:val="00B1182A"/>
    <w:pPr>
      <w:spacing w:after="120"/>
    </w:pPr>
    <w:rPr>
      <w:rFonts w:ascii="Calibri" w:eastAsia="Times New Roman" w:hAnsi="Calibri" w:cs="Calibri"/>
    </w:rPr>
  </w:style>
  <w:style w:type="character" w:customStyle="1" w:styleId="aa">
    <w:name w:val="Основной текст Знак"/>
    <w:basedOn w:val="a0"/>
    <w:link w:val="a9"/>
    <w:semiHidden/>
    <w:rsid w:val="00B1182A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A6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E70A-C2CA-4FD2-83B5-E6BEFC3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19</Pages>
  <Words>6598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2023-04-11T08:59:00Z</cp:lastPrinted>
  <dcterms:created xsi:type="dcterms:W3CDTF">2010-10-04T19:14:00Z</dcterms:created>
  <dcterms:modified xsi:type="dcterms:W3CDTF">2023-04-16T08:57:00Z</dcterms:modified>
</cp:coreProperties>
</file>