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50" w:rsidRPr="00136D50" w:rsidRDefault="00136D50" w:rsidP="00136D50">
      <w:pPr>
        <w:jc w:val="center"/>
        <w:rPr>
          <w:rFonts w:ascii="Times New Roman" w:hAnsi="Times New Roman" w:cs="Times New Roman"/>
          <w:b/>
          <w:bCs/>
          <w:sz w:val="28"/>
          <w:szCs w:val="28"/>
        </w:rPr>
      </w:pPr>
      <w:r w:rsidRPr="00154A5E">
        <w:rPr>
          <w:rFonts w:ascii="Times New Roman" w:hAnsi="Times New Roman" w:cs="Times New Roman"/>
          <w:b/>
          <w:bCs/>
          <w:sz w:val="28"/>
          <w:szCs w:val="28"/>
        </w:rPr>
        <w:t xml:space="preserve">Алгоритм </w:t>
      </w:r>
      <w:r>
        <w:rPr>
          <w:rFonts w:ascii="Times New Roman" w:hAnsi="Times New Roman" w:cs="Times New Roman"/>
          <w:b/>
          <w:bCs/>
          <w:sz w:val="28"/>
          <w:szCs w:val="28"/>
        </w:rPr>
        <w:t>консультирования пострадавшего</w:t>
      </w:r>
      <w:r w:rsidRPr="00154A5E">
        <w:rPr>
          <w:rFonts w:ascii="Times New Roman" w:hAnsi="Times New Roman" w:cs="Times New Roman"/>
          <w:b/>
          <w:bCs/>
          <w:sz w:val="28"/>
          <w:szCs w:val="28"/>
        </w:rPr>
        <w:t xml:space="preserve"> </w:t>
      </w:r>
      <w:r>
        <w:rPr>
          <w:rFonts w:ascii="Times New Roman" w:hAnsi="Times New Roman" w:cs="Times New Roman"/>
          <w:b/>
          <w:bCs/>
          <w:sz w:val="28"/>
          <w:szCs w:val="28"/>
        </w:rPr>
        <w:t xml:space="preserve">с </w:t>
      </w:r>
      <w:r w:rsidRPr="00154A5E">
        <w:rPr>
          <w:rFonts w:ascii="Times New Roman" w:hAnsi="Times New Roman" w:cs="Times New Roman"/>
          <w:b/>
          <w:bCs/>
          <w:sz w:val="28"/>
          <w:szCs w:val="28"/>
        </w:rPr>
        <w:t>суицид</w:t>
      </w:r>
      <w:r>
        <w:rPr>
          <w:rFonts w:ascii="Times New Roman" w:hAnsi="Times New Roman" w:cs="Times New Roman"/>
          <w:b/>
          <w:bCs/>
          <w:sz w:val="28"/>
          <w:szCs w:val="28"/>
        </w:rPr>
        <w:t>ными мыслями, намерениями</w:t>
      </w:r>
    </w:p>
    <w:p w:rsidR="00E559E5" w:rsidRDefault="00136D50">
      <w:pPr>
        <w:pStyle w:val="a7"/>
        <w:numPr>
          <w:ilvl w:val="0"/>
          <w:numId w:val="1"/>
        </w:numPr>
        <w:ind w:left="-284" w:firstLine="568"/>
        <w:jc w:val="both"/>
        <w:rPr>
          <w:rFonts w:ascii="Times New Roman" w:hAnsi="Times New Roman" w:cs="Times New Roman"/>
          <w:b/>
          <w:bCs/>
          <w:sz w:val="28"/>
          <w:szCs w:val="28"/>
        </w:rPr>
      </w:pPr>
      <w:r>
        <w:rPr>
          <w:rFonts w:ascii="Times New Roman" w:eastAsiaTheme="minorEastAsia" w:hAnsi="Times New Roman" w:cs="Times New Roman"/>
          <w:b/>
          <w:bCs/>
          <w:color w:val="000000" w:themeColor="text1"/>
          <w:spacing w:val="-2"/>
          <w:kern w:val="2"/>
          <w:sz w:val="28"/>
          <w:szCs w:val="28"/>
        </w:rPr>
        <w:t>Проясните</w:t>
      </w:r>
      <w:r>
        <w:rPr>
          <w:rFonts w:ascii="Times New Roman" w:eastAsiaTheme="minorEastAsia" w:hAnsi="Times New Roman" w:cs="Times New Roman"/>
          <w:b/>
          <w:bCs/>
          <w:color w:val="000000" w:themeColor="text1"/>
          <w:spacing w:val="3"/>
          <w:kern w:val="2"/>
          <w:sz w:val="28"/>
          <w:szCs w:val="28"/>
        </w:rPr>
        <w:t xml:space="preserve"> </w:t>
      </w:r>
      <w:r>
        <w:rPr>
          <w:rFonts w:ascii="Times New Roman" w:eastAsiaTheme="minorEastAsia" w:hAnsi="Times New Roman" w:cs="Times New Roman"/>
          <w:b/>
          <w:bCs/>
          <w:color w:val="000000" w:themeColor="text1"/>
          <w:spacing w:val="-1"/>
          <w:kern w:val="2"/>
          <w:sz w:val="28"/>
          <w:szCs w:val="28"/>
        </w:rPr>
        <w:t>запрос,</w:t>
      </w:r>
      <w:r>
        <w:rPr>
          <w:rFonts w:ascii="Times New Roman" w:eastAsiaTheme="minorEastAsia" w:hAnsi="Times New Roman" w:cs="Times New Roman"/>
          <w:b/>
          <w:bCs/>
          <w:color w:val="000000" w:themeColor="text1"/>
          <w:spacing w:val="2"/>
          <w:kern w:val="2"/>
          <w:sz w:val="28"/>
          <w:szCs w:val="28"/>
        </w:rPr>
        <w:t xml:space="preserve"> </w:t>
      </w:r>
      <w:r>
        <w:rPr>
          <w:rFonts w:ascii="Times New Roman" w:eastAsiaTheme="minorEastAsia" w:hAnsi="Times New Roman" w:cs="Times New Roman"/>
          <w:b/>
          <w:bCs/>
          <w:color w:val="000000" w:themeColor="text1"/>
          <w:spacing w:val="-2"/>
          <w:kern w:val="2"/>
          <w:sz w:val="28"/>
          <w:szCs w:val="28"/>
        </w:rPr>
        <w:t>определите</w:t>
      </w:r>
      <w:r>
        <w:rPr>
          <w:rFonts w:ascii="Times New Roman" w:eastAsiaTheme="minorEastAsia" w:hAnsi="Times New Roman" w:cs="Times New Roman"/>
          <w:b/>
          <w:bCs/>
          <w:color w:val="000000" w:themeColor="text1"/>
          <w:spacing w:val="3"/>
          <w:kern w:val="2"/>
          <w:sz w:val="28"/>
          <w:szCs w:val="28"/>
        </w:rPr>
        <w:t xml:space="preserve"> </w:t>
      </w:r>
      <w:r>
        <w:rPr>
          <w:rFonts w:ascii="Times New Roman" w:eastAsiaTheme="minorEastAsia" w:hAnsi="Times New Roman" w:cs="Times New Roman"/>
          <w:b/>
          <w:bCs/>
          <w:color w:val="000000" w:themeColor="text1"/>
          <w:spacing w:val="-1"/>
          <w:kern w:val="2"/>
          <w:sz w:val="28"/>
          <w:szCs w:val="28"/>
        </w:rPr>
        <w:t xml:space="preserve">стадию </w:t>
      </w:r>
      <w:r>
        <w:rPr>
          <w:rFonts w:ascii="Times New Roman" w:eastAsiaTheme="minorEastAsia" w:hAnsi="Times New Roman" w:cs="Times New Roman"/>
          <w:b/>
          <w:bCs/>
          <w:color w:val="000000" w:themeColor="text1"/>
          <w:spacing w:val="-85"/>
          <w:kern w:val="2"/>
          <w:sz w:val="28"/>
          <w:szCs w:val="28"/>
        </w:rPr>
        <w:t xml:space="preserve"> </w:t>
      </w:r>
      <w:r>
        <w:rPr>
          <w:rFonts w:ascii="Times New Roman" w:eastAsiaTheme="minorEastAsia" w:hAnsi="Times New Roman" w:cs="Times New Roman"/>
          <w:b/>
          <w:bCs/>
          <w:color w:val="000000" w:themeColor="text1"/>
          <w:spacing w:val="-2"/>
          <w:kern w:val="2"/>
          <w:sz w:val="28"/>
          <w:szCs w:val="28"/>
        </w:rPr>
        <w:t>развития</w:t>
      </w:r>
      <w:r>
        <w:rPr>
          <w:rFonts w:ascii="Times New Roman" w:eastAsiaTheme="minorEastAsia" w:hAnsi="Times New Roman" w:cs="Times New Roman"/>
          <w:b/>
          <w:bCs/>
          <w:color w:val="000000" w:themeColor="text1"/>
          <w:kern w:val="2"/>
          <w:sz w:val="28"/>
          <w:szCs w:val="28"/>
        </w:rPr>
        <w:t xml:space="preserve"> </w:t>
      </w:r>
      <w:r>
        <w:rPr>
          <w:rFonts w:ascii="Times New Roman" w:eastAsiaTheme="minorEastAsia" w:hAnsi="Times New Roman" w:cs="Times New Roman"/>
          <w:b/>
          <w:bCs/>
          <w:color w:val="000000" w:themeColor="text1"/>
          <w:spacing w:val="-1"/>
          <w:kern w:val="2"/>
          <w:sz w:val="28"/>
          <w:szCs w:val="28"/>
        </w:rPr>
        <w:t>суицидальных</w:t>
      </w:r>
      <w:r>
        <w:rPr>
          <w:rFonts w:ascii="Times New Roman" w:eastAsiaTheme="minorEastAsia" w:hAnsi="Times New Roman" w:cs="Times New Roman"/>
          <w:b/>
          <w:bCs/>
          <w:color w:val="000000" w:themeColor="text1"/>
          <w:spacing w:val="1"/>
          <w:kern w:val="2"/>
          <w:sz w:val="28"/>
          <w:szCs w:val="28"/>
        </w:rPr>
        <w:t xml:space="preserve"> </w:t>
      </w:r>
      <w:r>
        <w:rPr>
          <w:rFonts w:ascii="Times New Roman" w:eastAsiaTheme="minorEastAsia" w:hAnsi="Times New Roman" w:cs="Times New Roman"/>
          <w:b/>
          <w:bCs/>
          <w:color w:val="000000" w:themeColor="text1"/>
          <w:spacing w:val="-1"/>
          <w:kern w:val="2"/>
          <w:sz w:val="28"/>
          <w:szCs w:val="28"/>
        </w:rPr>
        <w:t>мыслей,</w:t>
      </w:r>
      <w:r>
        <w:rPr>
          <w:rFonts w:ascii="Times New Roman" w:eastAsiaTheme="minorEastAsia" w:hAnsi="Times New Roman" w:cs="Times New Roman"/>
          <w:b/>
          <w:bCs/>
          <w:color w:val="000000" w:themeColor="text1"/>
          <w:kern w:val="2"/>
          <w:sz w:val="28"/>
          <w:szCs w:val="28"/>
        </w:rPr>
        <w:t xml:space="preserve"> </w:t>
      </w:r>
      <w:r>
        <w:rPr>
          <w:rFonts w:ascii="Times New Roman" w:eastAsiaTheme="minorEastAsia" w:hAnsi="Times New Roman" w:cs="Times New Roman"/>
          <w:b/>
          <w:bCs/>
          <w:color w:val="000000" w:themeColor="text1"/>
          <w:spacing w:val="-1"/>
          <w:kern w:val="2"/>
          <w:sz w:val="28"/>
          <w:szCs w:val="28"/>
        </w:rPr>
        <w:t>намерений,</w:t>
      </w:r>
      <w:r>
        <w:rPr>
          <w:rFonts w:ascii="Times New Roman" w:eastAsiaTheme="minorEastAsia" w:hAnsi="Times New Roman" w:cs="Times New Roman"/>
          <w:b/>
          <w:bCs/>
          <w:color w:val="000000" w:themeColor="text1"/>
          <w:kern w:val="2"/>
          <w:sz w:val="28"/>
          <w:szCs w:val="28"/>
        </w:rPr>
        <w:t xml:space="preserve"> </w:t>
      </w:r>
      <w:r>
        <w:rPr>
          <w:rFonts w:ascii="Times New Roman" w:eastAsiaTheme="minorEastAsia" w:hAnsi="Times New Roman" w:cs="Times New Roman"/>
          <w:b/>
          <w:bCs/>
          <w:color w:val="000000" w:themeColor="text1"/>
          <w:spacing w:val="-1"/>
          <w:kern w:val="2"/>
          <w:sz w:val="28"/>
          <w:szCs w:val="28"/>
        </w:rPr>
        <w:t xml:space="preserve">действий </w:t>
      </w:r>
    </w:p>
    <w:p w:rsidR="00E559E5" w:rsidRDefault="00136D50">
      <w:pPr>
        <w:pStyle w:val="a7"/>
        <w:ind w:left="284"/>
        <w:jc w:val="both"/>
        <w:rPr>
          <w:rFonts w:ascii="Times New Roman" w:eastAsiaTheme="minorEastAsia" w:hAnsi="Times New Roman" w:cs="Times New Roman"/>
          <w:color w:val="000000" w:themeColor="text1"/>
          <w:spacing w:val="-1"/>
          <w:kern w:val="2"/>
          <w:sz w:val="28"/>
          <w:szCs w:val="28"/>
        </w:rPr>
      </w:pPr>
      <w:r>
        <w:rPr>
          <w:rFonts w:ascii="Times New Roman" w:eastAsiaTheme="minorEastAsia" w:hAnsi="Times New Roman" w:cs="Times New Roman"/>
          <w:color w:val="000000" w:themeColor="text1"/>
          <w:spacing w:val="-1"/>
          <w:kern w:val="2"/>
          <w:sz w:val="28"/>
          <w:szCs w:val="28"/>
        </w:rPr>
        <w:t xml:space="preserve">- </w:t>
      </w:r>
      <w:proofErr w:type="spellStart"/>
      <w:r>
        <w:rPr>
          <w:rFonts w:ascii="Times New Roman" w:eastAsiaTheme="minorEastAsia" w:hAnsi="Times New Roman" w:cs="Times New Roman"/>
          <w:color w:val="000000" w:themeColor="text1"/>
          <w:spacing w:val="-1"/>
          <w:kern w:val="2"/>
          <w:sz w:val="28"/>
          <w:szCs w:val="28"/>
        </w:rPr>
        <w:t>суцидальные</w:t>
      </w:r>
      <w:proofErr w:type="spellEnd"/>
      <w:r>
        <w:rPr>
          <w:rFonts w:ascii="Times New Roman" w:eastAsiaTheme="minorEastAsia" w:hAnsi="Times New Roman" w:cs="Times New Roman"/>
          <w:color w:val="000000" w:themeColor="text1"/>
          <w:spacing w:val="-1"/>
          <w:kern w:val="2"/>
          <w:sz w:val="28"/>
          <w:szCs w:val="28"/>
        </w:rPr>
        <w:t xml:space="preserve"> мысли</w:t>
      </w:r>
    </w:p>
    <w:p w:rsidR="00E559E5" w:rsidRDefault="00136D50">
      <w:pPr>
        <w:pStyle w:val="a7"/>
        <w:ind w:left="284"/>
        <w:jc w:val="both"/>
        <w:rPr>
          <w:rFonts w:ascii="Times New Roman" w:eastAsiaTheme="minorEastAsia" w:hAnsi="Times New Roman" w:cs="Times New Roman"/>
          <w:color w:val="000000" w:themeColor="text1"/>
          <w:spacing w:val="-1"/>
          <w:kern w:val="2"/>
          <w:sz w:val="28"/>
          <w:szCs w:val="28"/>
        </w:rPr>
      </w:pPr>
      <w:r>
        <w:rPr>
          <w:rFonts w:ascii="Times New Roman" w:eastAsiaTheme="minorEastAsia" w:hAnsi="Times New Roman" w:cs="Times New Roman"/>
          <w:color w:val="000000" w:themeColor="text1"/>
          <w:spacing w:val="-1"/>
          <w:kern w:val="2"/>
          <w:sz w:val="28"/>
          <w:szCs w:val="28"/>
        </w:rPr>
        <w:t>- суицидальные намерения</w:t>
      </w:r>
    </w:p>
    <w:p w:rsidR="00E559E5" w:rsidRDefault="00136D50">
      <w:pPr>
        <w:pStyle w:val="a7"/>
        <w:ind w:left="284"/>
        <w:jc w:val="both"/>
        <w:rPr>
          <w:rFonts w:ascii="Times New Roman" w:eastAsiaTheme="minorEastAsia" w:hAnsi="Times New Roman" w:cs="Times New Roman"/>
          <w:color w:val="000000" w:themeColor="text1"/>
          <w:spacing w:val="-1"/>
          <w:kern w:val="2"/>
          <w:sz w:val="28"/>
          <w:szCs w:val="28"/>
        </w:rPr>
      </w:pPr>
      <w:r>
        <w:rPr>
          <w:rFonts w:ascii="Times New Roman" w:eastAsiaTheme="minorEastAsia" w:hAnsi="Times New Roman" w:cs="Times New Roman"/>
          <w:color w:val="000000" w:themeColor="text1"/>
          <w:spacing w:val="-1"/>
          <w:kern w:val="2"/>
          <w:sz w:val="28"/>
          <w:szCs w:val="28"/>
        </w:rPr>
        <w:t>- текущий суицид (рассматривается отдельным алгоритмом)</w:t>
      </w:r>
    </w:p>
    <w:p w:rsidR="00E559E5" w:rsidRDefault="00136D50">
      <w:pPr>
        <w:pStyle w:val="a7"/>
        <w:ind w:left="-284" w:firstLine="568"/>
        <w:jc w:val="both"/>
        <w:rPr>
          <w:rFonts w:ascii="Times New Roman" w:eastAsiaTheme="minorEastAsia" w:hAnsi="Times New Roman" w:cs="Times New Roman"/>
          <w:b/>
          <w:bCs/>
          <w:color w:val="000000" w:themeColor="text1"/>
          <w:spacing w:val="-1"/>
          <w:kern w:val="2"/>
          <w:sz w:val="28"/>
          <w:szCs w:val="28"/>
        </w:rPr>
      </w:pPr>
      <w:r>
        <w:rPr>
          <w:rFonts w:ascii="Times New Roman" w:eastAsiaTheme="minorEastAsia" w:hAnsi="Times New Roman" w:cs="Times New Roman"/>
          <w:b/>
          <w:bCs/>
          <w:color w:val="000000" w:themeColor="text1"/>
          <w:spacing w:val="-1"/>
          <w:kern w:val="2"/>
          <w:sz w:val="28"/>
          <w:szCs w:val="28"/>
        </w:rPr>
        <w:t>2</w:t>
      </w:r>
      <w:r>
        <w:rPr>
          <w:rFonts w:ascii="Times New Roman" w:eastAsiaTheme="minorEastAsia" w:hAnsi="Times New Roman" w:cs="Times New Roman"/>
          <w:color w:val="000000" w:themeColor="text1"/>
          <w:spacing w:val="-1"/>
          <w:kern w:val="2"/>
          <w:sz w:val="28"/>
          <w:szCs w:val="28"/>
        </w:rPr>
        <w:t xml:space="preserve">. </w:t>
      </w:r>
      <w:r>
        <w:rPr>
          <w:rFonts w:ascii="Times New Roman" w:eastAsiaTheme="minorEastAsia" w:hAnsi="Times New Roman" w:cs="Times New Roman"/>
          <w:b/>
          <w:bCs/>
          <w:color w:val="000000" w:themeColor="text1"/>
          <w:spacing w:val="-1"/>
          <w:kern w:val="2"/>
          <w:sz w:val="28"/>
          <w:szCs w:val="28"/>
        </w:rPr>
        <w:t xml:space="preserve">Окажите эмоциональную  поддержку, работайте с чувствами.  </w:t>
      </w:r>
      <w:r>
        <w:rPr>
          <w:rFonts w:ascii="Times New Roman" w:eastAsiaTheme="minorEastAsia" w:hAnsi="Times New Roman" w:cs="Times New Roman"/>
          <w:b/>
          <w:bCs/>
          <w:color w:val="000000" w:themeColor="text1"/>
          <w:spacing w:val="-1"/>
          <w:kern w:val="2"/>
          <w:sz w:val="28"/>
          <w:szCs w:val="28"/>
        </w:rPr>
        <w:t xml:space="preserve">Используйте техники отражения,  </w:t>
      </w:r>
      <w:proofErr w:type="spellStart"/>
      <w:r>
        <w:rPr>
          <w:rFonts w:ascii="Times New Roman" w:eastAsiaTheme="minorEastAsia" w:hAnsi="Times New Roman" w:cs="Times New Roman"/>
          <w:b/>
          <w:bCs/>
          <w:color w:val="000000" w:themeColor="text1"/>
          <w:spacing w:val="-1"/>
          <w:kern w:val="2"/>
          <w:sz w:val="28"/>
          <w:szCs w:val="28"/>
        </w:rPr>
        <w:t>контейнирования</w:t>
      </w:r>
      <w:proofErr w:type="spellEnd"/>
      <w:r>
        <w:rPr>
          <w:rFonts w:ascii="Times New Roman" w:eastAsiaTheme="minorEastAsia" w:hAnsi="Times New Roman" w:cs="Times New Roman"/>
          <w:b/>
          <w:bCs/>
          <w:color w:val="000000" w:themeColor="text1"/>
          <w:spacing w:val="-1"/>
          <w:kern w:val="2"/>
          <w:sz w:val="28"/>
          <w:szCs w:val="28"/>
        </w:rPr>
        <w:t xml:space="preserve"> эмоций</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 xml:space="preserve">Дать знать пострадавшему, как Вы его слышите, сообщив ему,  что голос звучит </w:t>
      </w:r>
      <w:proofErr w:type="spellStart"/>
      <w:r>
        <w:rPr>
          <w:rFonts w:ascii="Times New Roman" w:hAnsi="Times New Roman" w:cs="Times New Roman"/>
          <w:sz w:val="28"/>
          <w:szCs w:val="28"/>
        </w:rPr>
        <w:t>расстроенно</w:t>
      </w:r>
      <w:proofErr w:type="spellEnd"/>
      <w:r>
        <w:rPr>
          <w:rFonts w:ascii="Times New Roman" w:hAnsi="Times New Roman" w:cs="Times New Roman"/>
          <w:sz w:val="28"/>
          <w:szCs w:val="28"/>
        </w:rPr>
        <w:t xml:space="preserve">, или зло, или </w:t>
      </w:r>
      <w:proofErr w:type="spellStart"/>
      <w:r>
        <w:rPr>
          <w:rFonts w:ascii="Times New Roman" w:hAnsi="Times New Roman" w:cs="Times New Roman"/>
          <w:sz w:val="28"/>
          <w:szCs w:val="28"/>
        </w:rPr>
        <w:t>депрессивно</w:t>
      </w:r>
      <w:proofErr w:type="spellEnd"/>
      <w:r>
        <w:rPr>
          <w:rFonts w:ascii="Times New Roman" w:hAnsi="Times New Roman" w:cs="Times New Roman"/>
          <w:sz w:val="28"/>
          <w:szCs w:val="28"/>
        </w:rPr>
        <w:t xml:space="preserve">, или  испуганно. Сообщите, какие чувства слышны в голосе. Не  отождествляйте </w:t>
      </w:r>
      <w:proofErr w:type="gramStart"/>
      <w:r>
        <w:rPr>
          <w:rFonts w:ascii="Times New Roman" w:hAnsi="Times New Roman" w:cs="Times New Roman"/>
          <w:sz w:val="28"/>
          <w:szCs w:val="28"/>
        </w:rPr>
        <w:t>обративше</w:t>
      </w:r>
      <w:r>
        <w:rPr>
          <w:rFonts w:ascii="Times New Roman" w:hAnsi="Times New Roman" w:cs="Times New Roman"/>
          <w:sz w:val="28"/>
          <w:szCs w:val="28"/>
        </w:rPr>
        <w:t>гося</w:t>
      </w:r>
      <w:proofErr w:type="gramEnd"/>
      <w:r>
        <w:rPr>
          <w:rFonts w:ascii="Times New Roman" w:hAnsi="Times New Roman" w:cs="Times New Roman"/>
          <w:sz w:val="28"/>
          <w:szCs w:val="28"/>
        </w:rPr>
        <w:t xml:space="preserve"> с испытываемыми им или  Вашими чувствами.</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«Уже сам факт Вашего обращения по теме самоубийства  ясно даёт понять, что Вам сейчас очень плохо и Вам  требуется помощь. Это очень тяжело переживать, давайте  обсудим, как я могу помочь Вам». Консультанту ва</w:t>
      </w:r>
      <w:r>
        <w:rPr>
          <w:rFonts w:ascii="Times New Roman" w:hAnsi="Times New Roman" w:cs="Times New Roman"/>
          <w:sz w:val="28"/>
          <w:szCs w:val="28"/>
        </w:rPr>
        <w:t>жно  дифференцировать эмоциональное состояние пострадавшего  (тревога, растерянность, раздраженность, агрессия,  подавленность, тоска и пр.)</w:t>
      </w:r>
    </w:p>
    <w:p w:rsidR="00E559E5" w:rsidRDefault="00136D50">
      <w:pPr>
        <w:pStyle w:val="a7"/>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Проанализируйте факторы  суицидального риска.</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 xml:space="preserve">Важно уточнить, хочет ли пострадавший покончить с собой в  </w:t>
      </w:r>
      <w:proofErr w:type="gramStart"/>
      <w:r>
        <w:rPr>
          <w:rFonts w:ascii="Times New Roman" w:hAnsi="Times New Roman" w:cs="Times New Roman"/>
          <w:sz w:val="28"/>
          <w:szCs w:val="28"/>
        </w:rPr>
        <w:t>ближайшее</w:t>
      </w:r>
      <w:proofErr w:type="gramEnd"/>
      <w:r>
        <w:rPr>
          <w:rFonts w:ascii="Times New Roman" w:hAnsi="Times New Roman" w:cs="Times New Roman"/>
          <w:sz w:val="28"/>
          <w:szCs w:val="28"/>
        </w:rPr>
        <w:t xml:space="preserve"> </w:t>
      </w:r>
      <w:r>
        <w:rPr>
          <w:rFonts w:ascii="Times New Roman" w:hAnsi="Times New Roman" w:cs="Times New Roman"/>
          <w:sz w:val="28"/>
          <w:szCs w:val="28"/>
        </w:rPr>
        <w:t>время, сформирован ли у него план действий.</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«Есть ли у Вас план? Какой?», «Как часто возникают эти  мысли? Как долго они длятся?» Ответы на эти вопросы помогут определить серьезность его намерений. Если он путается, не может сказать что-то определённое, то</w:t>
      </w:r>
      <w:r>
        <w:rPr>
          <w:rFonts w:ascii="Times New Roman" w:hAnsi="Times New Roman" w:cs="Times New Roman"/>
          <w:sz w:val="28"/>
          <w:szCs w:val="28"/>
        </w:rPr>
        <w:t>, несмотря на весь его  настрой и запрос, который он обозначил – это, скорее всего,  стадия суицидальных мыслей.</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В состоянии пострадавшего необходимо учитывать:</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переживание безысходности;</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восприятие неразрешимости ситуации;</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«тоннельное» восприятие ситуации</w:t>
      </w:r>
      <w:r>
        <w:rPr>
          <w:rFonts w:ascii="Times New Roman" w:hAnsi="Times New Roman" w:cs="Times New Roman"/>
          <w:sz w:val="28"/>
          <w:szCs w:val="28"/>
        </w:rPr>
        <w:t>.</w:t>
      </w:r>
    </w:p>
    <w:p w:rsidR="00E559E5" w:rsidRDefault="00136D50">
      <w:pPr>
        <w:pStyle w:val="a7"/>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Соберите информацию о ситуации</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 xml:space="preserve">Важно дать высказаться, используя: обобщение, перефразирование, обратную связь, </w:t>
      </w:r>
      <w:proofErr w:type="spellStart"/>
      <w:r>
        <w:rPr>
          <w:rFonts w:ascii="Times New Roman" w:hAnsi="Times New Roman" w:cs="Times New Roman"/>
          <w:sz w:val="28"/>
          <w:szCs w:val="28"/>
        </w:rPr>
        <w:t>кларификацию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резюмирование</w:t>
      </w:r>
      <w:proofErr w:type="spellEnd"/>
      <w:r>
        <w:rPr>
          <w:rFonts w:ascii="Times New Roman" w:hAnsi="Times New Roman" w:cs="Times New Roman"/>
          <w:sz w:val="28"/>
          <w:szCs w:val="28"/>
        </w:rPr>
        <w:t xml:space="preserve"> и пр.</w:t>
      </w:r>
    </w:p>
    <w:p w:rsidR="00E559E5" w:rsidRDefault="00136D50">
      <w:pPr>
        <w:pStyle w:val="a7"/>
        <w:numPr>
          <w:ilvl w:val="0"/>
          <w:numId w:val="2"/>
        </w:numPr>
        <w:ind w:left="-284" w:firstLine="568"/>
        <w:jc w:val="both"/>
        <w:rPr>
          <w:rFonts w:ascii="Times New Roman" w:hAnsi="Times New Roman" w:cs="Times New Roman"/>
          <w:b/>
          <w:bCs/>
          <w:sz w:val="28"/>
          <w:szCs w:val="28"/>
        </w:rPr>
      </w:pPr>
      <w:r>
        <w:rPr>
          <w:rFonts w:ascii="Times New Roman" w:hAnsi="Times New Roman" w:cs="Times New Roman"/>
          <w:b/>
          <w:bCs/>
          <w:sz w:val="28"/>
          <w:szCs w:val="28"/>
        </w:rPr>
        <w:t>Рассмотрите предпосылки ситуации, причины кризиса, историю  суицидальных попыток</w:t>
      </w:r>
    </w:p>
    <w:p w:rsidR="00E559E5" w:rsidRDefault="00136D50">
      <w:pPr>
        <w:pStyle w:val="a7"/>
        <w:ind w:left="-284" w:firstLine="710"/>
        <w:jc w:val="both"/>
        <w:rPr>
          <w:rFonts w:ascii="Times New Roman" w:hAnsi="Times New Roman" w:cs="Times New Roman"/>
          <w:sz w:val="28"/>
          <w:szCs w:val="28"/>
        </w:rPr>
      </w:pPr>
      <w:r>
        <w:rPr>
          <w:rFonts w:ascii="Times New Roman" w:hAnsi="Times New Roman" w:cs="Times New Roman"/>
          <w:sz w:val="28"/>
          <w:szCs w:val="28"/>
        </w:rPr>
        <w:t xml:space="preserve">Что переживал </w:t>
      </w:r>
      <w:proofErr w:type="gramStart"/>
      <w:r>
        <w:rPr>
          <w:rFonts w:ascii="Times New Roman" w:hAnsi="Times New Roman" w:cs="Times New Roman"/>
          <w:sz w:val="28"/>
          <w:szCs w:val="28"/>
        </w:rPr>
        <w:t>обратившийся</w:t>
      </w:r>
      <w:proofErr w:type="gramEnd"/>
      <w:r>
        <w:rPr>
          <w:rFonts w:ascii="Times New Roman" w:hAnsi="Times New Roman" w:cs="Times New Roman"/>
          <w:sz w:val="28"/>
          <w:szCs w:val="28"/>
        </w:rPr>
        <w:t xml:space="preserve"> </w:t>
      </w:r>
      <w:r>
        <w:rPr>
          <w:rFonts w:ascii="Times New Roman" w:hAnsi="Times New Roman" w:cs="Times New Roman"/>
          <w:sz w:val="28"/>
          <w:szCs w:val="28"/>
        </w:rPr>
        <w:t>в последнее время?  Какие события произошли? Как он их переживал?  Испытывает ли он одиночество, изоляцию? Были ли у него суицидальные попытки в прошлом? Как он сейчас оценивает свой поступок?</w:t>
      </w:r>
    </w:p>
    <w:p w:rsidR="00E559E5" w:rsidRDefault="00136D50">
      <w:pPr>
        <w:pStyle w:val="a7"/>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Проработайте ресурсы.</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«Почему ты решил обратиться именно сейчас</w:t>
      </w:r>
      <w:r>
        <w:rPr>
          <w:rFonts w:ascii="Times New Roman" w:hAnsi="Times New Roman" w:cs="Times New Roman"/>
          <w:sz w:val="28"/>
          <w:szCs w:val="28"/>
        </w:rPr>
        <w:t>?»</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lastRenderedPageBreak/>
        <w:t>«Как часто посещали Вас мысли о суициде? Как долго они длились в последний раз?»</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«Можно ли как-то выйти из Вашего положения?»</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«Кто мог бы тебя поддержать?»</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«Обращались ли Вы за помощью?».</w:t>
      </w:r>
    </w:p>
    <w:p w:rsidR="00E559E5" w:rsidRDefault="00136D50">
      <w:pPr>
        <w:pStyle w:val="a7"/>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Переформулируйте задачу</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 xml:space="preserve">Пример </w:t>
      </w:r>
      <w:proofErr w:type="spellStart"/>
      <w:r>
        <w:rPr>
          <w:rFonts w:ascii="Times New Roman" w:hAnsi="Times New Roman" w:cs="Times New Roman"/>
          <w:sz w:val="28"/>
          <w:szCs w:val="28"/>
        </w:rPr>
        <w:t>переформулировки</w:t>
      </w:r>
      <w:proofErr w:type="spellEnd"/>
      <w:r>
        <w:rPr>
          <w:rFonts w:ascii="Times New Roman" w:hAnsi="Times New Roman" w:cs="Times New Roman"/>
          <w:sz w:val="28"/>
          <w:szCs w:val="28"/>
        </w:rPr>
        <w:t xml:space="preserve"> задачи </w:t>
      </w:r>
      <w:r>
        <w:rPr>
          <w:rFonts w:ascii="Times New Roman" w:hAnsi="Times New Roman" w:cs="Times New Roman"/>
          <w:sz w:val="28"/>
          <w:szCs w:val="28"/>
        </w:rPr>
        <w:t>консультирования по теме одиночества:</w:t>
      </w:r>
    </w:p>
    <w:p w:rsidR="00E559E5" w:rsidRDefault="00136D50">
      <w:pPr>
        <w:pStyle w:val="a7"/>
        <w:ind w:left="-284" w:firstLine="568"/>
        <w:jc w:val="both"/>
        <w:rPr>
          <w:rFonts w:ascii="Times New Roman" w:hAnsi="Times New Roman" w:cs="Times New Roman"/>
          <w:sz w:val="28"/>
          <w:szCs w:val="28"/>
        </w:rPr>
      </w:pPr>
      <w:proofErr w:type="gramStart"/>
      <w:r>
        <w:rPr>
          <w:rFonts w:ascii="Times New Roman" w:hAnsi="Times New Roman" w:cs="Times New Roman"/>
          <w:sz w:val="28"/>
          <w:szCs w:val="28"/>
        </w:rPr>
        <w:t>Обратившийся</w:t>
      </w:r>
      <w:proofErr w:type="gramEnd"/>
      <w:r>
        <w:rPr>
          <w:rFonts w:ascii="Times New Roman" w:hAnsi="Times New Roman" w:cs="Times New Roman"/>
          <w:sz w:val="28"/>
          <w:szCs w:val="28"/>
        </w:rPr>
        <w:t xml:space="preserve"> за помощью: «Я никому не нужен…»</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Консультант: «А есть люди, которые нужны тебе?»</w:t>
      </w:r>
    </w:p>
    <w:p w:rsidR="00E559E5" w:rsidRDefault="00136D50">
      <w:pPr>
        <w:pStyle w:val="a7"/>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Обсудите реестр возможных способов решения ситуации</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У пострадавшего должно сложиться понимание и ощущение, что решений в его</w:t>
      </w:r>
      <w:r>
        <w:rPr>
          <w:rFonts w:ascii="Times New Roman" w:hAnsi="Times New Roman" w:cs="Times New Roman"/>
          <w:sz w:val="28"/>
          <w:szCs w:val="28"/>
        </w:rPr>
        <w:t xml:space="preserve"> ситуации много. Это также работает на расширение «тоннельного видения», создавая у пострадавшего понимание, что задачу консультирования можно решить разными способами.</w:t>
      </w:r>
    </w:p>
    <w:p w:rsidR="00E559E5" w:rsidRDefault="00136D50">
      <w:pPr>
        <w:pStyle w:val="a7"/>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Совместно выберите оптимальное решение</w:t>
      </w:r>
    </w:p>
    <w:p w:rsidR="00E559E5" w:rsidRDefault="00136D50">
      <w:pPr>
        <w:pStyle w:val="a7"/>
        <w:numPr>
          <w:ilvl w:val="0"/>
          <w:numId w:val="2"/>
        </w:numPr>
        <w:ind w:left="-284" w:firstLine="568"/>
        <w:jc w:val="both"/>
        <w:rPr>
          <w:rFonts w:ascii="Times New Roman" w:hAnsi="Times New Roman" w:cs="Times New Roman"/>
          <w:b/>
          <w:bCs/>
          <w:sz w:val="28"/>
          <w:szCs w:val="28"/>
        </w:rPr>
      </w:pPr>
      <w:r>
        <w:rPr>
          <w:rFonts w:ascii="Times New Roman" w:hAnsi="Times New Roman" w:cs="Times New Roman"/>
          <w:b/>
          <w:bCs/>
          <w:sz w:val="28"/>
          <w:szCs w:val="28"/>
        </w:rPr>
        <w:t xml:space="preserve"> Обсудите планы и действия, которые будут соверш</w:t>
      </w:r>
      <w:r>
        <w:rPr>
          <w:rFonts w:ascii="Times New Roman" w:hAnsi="Times New Roman" w:cs="Times New Roman"/>
          <w:b/>
          <w:bCs/>
          <w:sz w:val="28"/>
          <w:szCs w:val="28"/>
        </w:rPr>
        <w:t>ены в ближайшие дни</w:t>
      </w:r>
    </w:p>
    <w:p w:rsidR="00E559E5" w:rsidRDefault="00136D50">
      <w:pPr>
        <w:pStyle w:val="a7"/>
        <w:ind w:left="-284" w:firstLine="568"/>
        <w:jc w:val="both"/>
        <w:rPr>
          <w:rFonts w:ascii="Times New Roman" w:hAnsi="Times New Roman" w:cs="Times New Roman"/>
          <w:sz w:val="28"/>
          <w:szCs w:val="28"/>
        </w:rPr>
      </w:pPr>
      <w:r>
        <w:rPr>
          <w:rFonts w:ascii="Times New Roman" w:hAnsi="Times New Roman" w:cs="Times New Roman"/>
          <w:sz w:val="28"/>
          <w:szCs w:val="28"/>
        </w:rPr>
        <w:t>Обсуждение включает составление планов на ближайшее будущее пострадавшего (в том числе планов на организацию его жизнедеятельности). Также нужно обсудить, что он будет делать при ухудшении своего состояния (куда обратится за помощью).</w:t>
      </w:r>
    </w:p>
    <w:p w:rsidR="00E559E5" w:rsidRDefault="00136D50">
      <w:pPr>
        <w:pStyle w:val="a7"/>
        <w:numPr>
          <w:ilvl w:val="0"/>
          <w:numId w:val="2"/>
        </w:numPr>
        <w:ind w:left="-284" w:firstLine="710"/>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Резюмируйте полученные выводы и обсужденные решения. Закрепите мотивацию на реализацию решений</w:t>
      </w:r>
    </w:p>
    <w:p w:rsidR="00E559E5" w:rsidRDefault="00136D50">
      <w:pPr>
        <w:pStyle w:val="a7"/>
        <w:ind w:left="-426" w:firstLine="852"/>
        <w:jc w:val="both"/>
        <w:rPr>
          <w:rFonts w:ascii="Times New Roman" w:hAnsi="Times New Roman" w:cs="Times New Roman"/>
          <w:sz w:val="28"/>
          <w:szCs w:val="28"/>
        </w:rPr>
      </w:pPr>
      <w:r>
        <w:rPr>
          <w:rFonts w:ascii="Times New Roman" w:hAnsi="Times New Roman" w:cs="Times New Roman"/>
          <w:sz w:val="28"/>
          <w:szCs w:val="28"/>
        </w:rPr>
        <w:t>На этом этапе у пострадавшего могут возникать плач, агрессия, усталость, эйфория. Работать с ними нужно, как и с любой другой эмоцией кризисного состояния. Намет</w:t>
      </w:r>
      <w:r>
        <w:rPr>
          <w:rFonts w:ascii="Times New Roman" w:hAnsi="Times New Roman" w:cs="Times New Roman"/>
          <w:sz w:val="28"/>
          <w:szCs w:val="28"/>
        </w:rPr>
        <w:t>ьте конкретный план на ближайшее будущее:</w:t>
      </w:r>
    </w:p>
    <w:p w:rsidR="00E559E5" w:rsidRDefault="00136D50">
      <w:pPr>
        <w:pStyle w:val="a7"/>
        <w:ind w:left="-426" w:firstLine="852"/>
        <w:jc w:val="both"/>
        <w:rPr>
          <w:rFonts w:ascii="Times New Roman" w:hAnsi="Times New Roman" w:cs="Times New Roman"/>
          <w:sz w:val="28"/>
          <w:szCs w:val="28"/>
        </w:rPr>
      </w:pPr>
      <w:r>
        <w:rPr>
          <w:rFonts w:ascii="Times New Roman" w:hAnsi="Times New Roman" w:cs="Times New Roman"/>
          <w:sz w:val="28"/>
          <w:szCs w:val="28"/>
        </w:rPr>
        <w:t>«Вы обдумаете всё, что мы обсудили и перезвоните завтра»</w:t>
      </w:r>
    </w:p>
    <w:p w:rsidR="00E559E5" w:rsidRDefault="00136D50">
      <w:pPr>
        <w:pStyle w:val="a7"/>
        <w:ind w:left="-426" w:firstLine="852"/>
        <w:jc w:val="both"/>
        <w:rPr>
          <w:rFonts w:ascii="Times New Roman" w:hAnsi="Times New Roman" w:cs="Times New Roman"/>
          <w:sz w:val="28"/>
          <w:szCs w:val="28"/>
        </w:rPr>
      </w:pPr>
      <w:r>
        <w:rPr>
          <w:rFonts w:ascii="Times New Roman" w:hAnsi="Times New Roman" w:cs="Times New Roman"/>
          <w:sz w:val="28"/>
          <w:szCs w:val="28"/>
        </w:rPr>
        <w:t>«Ты можешь рассказать о случившемся своему другу (родителям)»</w:t>
      </w:r>
    </w:p>
    <w:p w:rsidR="00E559E5" w:rsidRDefault="00136D50">
      <w:pPr>
        <w:pStyle w:val="a7"/>
        <w:ind w:left="-426" w:firstLine="852"/>
        <w:jc w:val="both"/>
        <w:rPr>
          <w:rFonts w:ascii="Times New Roman" w:hAnsi="Times New Roman" w:cs="Times New Roman"/>
          <w:sz w:val="28"/>
          <w:szCs w:val="28"/>
        </w:rPr>
      </w:pPr>
      <w:r>
        <w:t xml:space="preserve">  </w:t>
      </w:r>
    </w:p>
    <w:p w:rsidR="00E559E5" w:rsidRDefault="00E559E5">
      <w:pPr>
        <w:pStyle w:val="a7"/>
        <w:ind w:left="-426"/>
        <w:jc w:val="both"/>
      </w:pPr>
    </w:p>
    <w:sectPr w:rsidR="00E559E5" w:rsidSect="00E559E5">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1077"/>
    <w:multiLevelType w:val="multilevel"/>
    <w:tmpl w:val="B674009A"/>
    <w:lvl w:ilvl="0">
      <w:start w:val="3"/>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42BA0CB6"/>
    <w:multiLevelType w:val="multilevel"/>
    <w:tmpl w:val="A55686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C4346D9"/>
    <w:multiLevelType w:val="multilevel"/>
    <w:tmpl w:val="FEA83E22"/>
    <w:lvl w:ilvl="0">
      <w:start w:val="1"/>
      <w:numFmt w:val="decimal"/>
      <w:lvlText w:val="%1."/>
      <w:lvlJc w:val="left"/>
      <w:pPr>
        <w:tabs>
          <w:tab w:val="num" w:pos="0"/>
        </w:tabs>
        <w:ind w:left="720" w:hanging="360"/>
      </w:pPr>
      <w:rPr>
        <w:rFonts w:ascii="Times New Roman" w:eastAsiaTheme="minorEastAsia" w:hAnsi="Times New Roman" w:cs="Times New Roman"/>
        <w:b/>
        <w:bCs/>
        <w:color w:val="000000" w:themeColor="text1"/>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E559E5"/>
    <w:rsid w:val="00136D50"/>
    <w:rsid w:val="00E55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E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E559E5"/>
    <w:pPr>
      <w:keepNext/>
      <w:spacing w:before="240" w:after="120"/>
    </w:pPr>
    <w:rPr>
      <w:rFonts w:ascii="PT Astra Serif" w:eastAsia="Tahoma" w:hAnsi="PT Astra Serif" w:cs="Noto Sans Devanagari"/>
      <w:sz w:val="28"/>
      <w:szCs w:val="28"/>
    </w:rPr>
  </w:style>
  <w:style w:type="paragraph" w:styleId="a4">
    <w:name w:val="Body Text"/>
    <w:basedOn w:val="a"/>
    <w:rsid w:val="00E559E5"/>
    <w:pPr>
      <w:spacing w:after="140" w:line="276" w:lineRule="auto"/>
    </w:pPr>
  </w:style>
  <w:style w:type="paragraph" w:styleId="a5">
    <w:name w:val="List"/>
    <w:basedOn w:val="a4"/>
    <w:rsid w:val="00E559E5"/>
    <w:rPr>
      <w:rFonts w:ascii="PT Astra Serif" w:hAnsi="PT Astra Serif" w:cs="Noto Sans Devanagari"/>
    </w:rPr>
  </w:style>
  <w:style w:type="paragraph" w:customStyle="1" w:styleId="Caption">
    <w:name w:val="Caption"/>
    <w:basedOn w:val="a"/>
    <w:qFormat/>
    <w:rsid w:val="00E559E5"/>
    <w:pPr>
      <w:suppressLineNumbers/>
      <w:spacing w:before="120" w:after="120"/>
    </w:pPr>
    <w:rPr>
      <w:rFonts w:ascii="PT Astra Serif" w:hAnsi="PT Astra Serif" w:cs="Noto Sans Devanagari"/>
      <w:i/>
      <w:iCs/>
      <w:sz w:val="24"/>
      <w:szCs w:val="24"/>
    </w:rPr>
  </w:style>
  <w:style w:type="paragraph" w:styleId="a6">
    <w:name w:val="index heading"/>
    <w:basedOn w:val="a"/>
    <w:qFormat/>
    <w:rsid w:val="00E559E5"/>
    <w:pPr>
      <w:suppressLineNumbers/>
    </w:pPr>
    <w:rPr>
      <w:rFonts w:ascii="PT Astra Serif" w:hAnsi="PT Astra Serif" w:cs="Noto Sans Devanagari"/>
    </w:rPr>
  </w:style>
  <w:style w:type="paragraph" w:styleId="a7">
    <w:name w:val="List Paragraph"/>
    <w:basedOn w:val="a"/>
    <w:uiPriority w:val="34"/>
    <w:qFormat/>
    <w:rsid w:val="00AA3F0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Казакова</dc:creator>
  <dc:description/>
  <cp:lastModifiedBy>user</cp:lastModifiedBy>
  <cp:revision>5</cp:revision>
  <dcterms:created xsi:type="dcterms:W3CDTF">2024-09-02T21:23:00Z</dcterms:created>
  <dcterms:modified xsi:type="dcterms:W3CDTF">2025-02-12T04:45:00Z</dcterms:modified>
  <dc:language>ru-RU</dc:language>
</cp:coreProperties>
</file>